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34" w:rsidRPr="008F7A07" w:rsidRDefault="003B4234" w:rsidP="003B4234">
      <w:pPr>
        <w:autoSpaceDE w:val="0"/>
        <w:autoSpaceDN w:val="0"/>
        <w:adjustRightInd w:val="0"/>
        <w:jc w:val="center"/>
        <w:rPr>
          <w:rFonts w:asciiTheme="minorHAnsi" w:hAnsiTheme="minorHAnsi" w:cstheme="minorHAnsi"/>
          <w:b/>
        </w:rPr>
      </w:pPr>
      <w:r w:rsidRPr="008F7A07">
        <w:rPr>
          <w:rFonts w:asciiTheme="minorHAnsi" w:hAnsiTheme="minorHAnsi" w:cstheme="minorHAnsi"/>
          <w:b/>
        </w:rPr>
        <w:t xml:space="preserve">Kammerkonzert für Mitglieder des Salzburger Musikvereins. </w:t>
      </w:r>
    </w:p>
    <w:p w:rsidR="003B4234" w:rsidRPr="008F7A07" w:rsidRDefault="003B4234" w:rsidP="003B4234">
      <w:pPr>
        <w:autoSpaceDE w:val="0"/>
        <w:autoSpaceDN w:val="0"/>
        <w:adjustRightInd w:val="0"/>
        <w:jc w:val="center"/>
        <w:rPr>
          <w:rFonts w:asciiTheme="minorHAnsi" w:hAnsiTheme="minorHAnsi" w:cstheme="minorHAnsi"/>
          <w:b/>
        </w:rPr>
      </w:pPr>
      <w:r w:rsidRPr="008F7A07">
        <w:rPr>
          <w:rFonts w:asciiTheme="minorHAnsi" w:hAnsiTheme="minorHAnsi" w:cstheme="minorHAnsi"/>
          <w:b/>
        </w:rPr>
        <w:t xml:space="preserve">Dialoge zwischen Klassik, Moderne und Volksmusik </w:t>
      </w:r>
    </w:p>
    <w:p w:rsidR="003B4234" w:rsidRPr="008F7A07" w:rsidRDefault="003B4234" w:rsidP="003B4234">
      <w:pPr>
        <w:autoSpaceDE w:val="0"/>
        <w:autoSpaceDN w:val="0"/>
        <w:adjustRightInd w:val="0"/>
        <w:jc w:val="center"/>
        <w:rPr>
          <w:rFonts w:asciiTheme="minorHAnsi" w:hAnsiTheme="minorHAnsi" w:cstheme="minorHAnsi"/>
          <w:b/>
        </w:rPr>
      </w:pPr>
    </w:p>
    <w:p w:rsidR="003B4234" w:rsidRDefault="003B4234" w:rsidP="003B4234">
      <w:pPr>
        <w:autoSpaceDE w:val="0"/>
        <w:autoSpaceDN w:val="0"/>
        <w:adjustRightInd w:val="0"/>
        <w:jc w:val="center"/>
        <w:rPr>
          <w:rFonts w:asciiTheme="minorHAnsi" w:hAnsiTheme="minorHAnsi" w:cstheme="minorHAnsi"/>
          <w:b/>
          <w:i/>
          <w:color w:val="00B050"/>
          <w:sz w:val="32"/>
          <w:szCs w:val="32"/>
        </w:rPr>
      </w:pPr>
      <w:r w:rsidRPr="006D274C">
        <w:rPr>
          <w:rFonts w:asciiTheme="minorHAnsi" w:hAnsiTheme="minorHAnsi" w:cstheme="minorHAnsi"/>
          <w:b/>
          <w:i/>
          <w:color w:val="00B050"/>
          <w:sz w:val="32"/>
          <w:szCs w:val="32"/>
        </w:rPr>
        <w:t>„Wenn das Echo ihrer Stimmen</w:t>
      </w:r>
      <w:r w:rsidR="006D274C">
        <w:rPr>
          <w:rFonts w:asciiTheme="minorHAnsi" w:hAnsiTheme="minorHAnsi" w:cstheme="minorHAnsi"/>
          <w:b/>
          <w:i/>
          <w:color w:val="00B050"/>
          <w:sz w:val="32"/>
          <w:szCs w:val="32"/>
        </w:rPr>
        <w:t xml:space="preserve"> </w:t>
      </w:r>
      <w:r w:rsidRPr="006D274C">
        <w:rPr>
          <w:rFonts w:asciiTheme="minorHAnsi" w:hAnsiTheme="minorHAnsi" w:cstheme="minorHAnsi"/>
          <w:b/>
          <w:i/>
          <w:color w:val="00B050"/>
          <w:sz w:val="32"/>
          <w:szCs w:val="32"/>
        </w:rPr>
        <w:t>verhallt, gehen wir zugrunde“</w:t>
      </w:r>
    </w:p>
    <w:p w:rsidR="003B4234" w:rsidRPr="006D274C" w:rsidRDefault="003B4234" w:rsidP="003B4234">
      <w:pPr>
        <w:autoSpaceDE w:val="0"/>
        <w:autoSpaceDN w:val="0"/>
        <w:adjustRightInd w:val="0"/>
        <w:jc w:val="center"/>
        <w:rPr>
          <w:rFonts w:asciiTheme="minorHAnsi" w:hAnsiTheme="minorHAnsi" w:cstheme="minorHAnsi"/>
          <w:b/>
          <w:color w:val="00B050"/>
          <w:sz w:val="32"/>
          <w:szCs w:val="32"/>
        </w:rPr>
      </w:pPr>
      <w:r w:rsidRPr="006D274C">
        <w:rPr>
          <w:rFonts w:asciiTheme="minorHAnsi" w:hAnsiTheme="minorHAnsi" w:cstheme="minorHAnsi"/>
          <w:b/>
          <w:color w:val="00B050"/>
          <w:sz w:val="32"/>
          <w:szCs w:val="32"/>
        </w:rPr>
        <w:t xml:space="preserve">Musikalische Dia- und </w:t>
      </w:r>
      <w:proofErr w:type="spellStart"/>
      <w:r w:rsidRPr="006D274C">
        <w:rPr>
          <w:rFonts w:asciiTheme="minorHAnsi" w:hAnsiTheme="minorHAnsi" w:cstheme="minorHAnsi"/>
          <w:b/>
          <w:color w:val="00B050"/>
          <w:sz w:val="32"/>
          <w:szCs w:val="32"/>
        </w:rPr>
        <w:t>Trialoge</w:t>
      </w:r>
      <w:proofErr w:type="spellEnd"/>
      <w:r w:rsidRPr="006D274C">
        <w:rPr>
          <w:rFonts w:asciiTheme="minorHAnsi" w:hAnsiTheme="minorHAnsi" w:cstheme="minorHAnsi"/>
          <w:b/>
          <w:color w:val="00B050"/>
          <w:sz w:val="32"/>
          <w:szCs w:val="32"/>
        </w:rPr>
        <w:t xml:space="preserve"> zwischen Kunst- und Volksmusik von</w:t>
      </w:r>
    </w:p>
    <w:p w:rsidR="003B4234" w:rsidRPr="006D274C" w:rsidRDefault="003B4234" w:rsidP="003B4234">
      <w:pPr>
        <w:autoSpaceDE w:val="0"/>
        <w:autoSpaceDN w:val="0"/>
        <w:adjustRightInd w:val="0"/>
        <w:jc w:val="center"/>
        <w:rPr>
          <w:rFonts w:asciiTheme="minorHAnsi" w:hAnsiTheme="minorHAnsi" w:cstheme="minorHAnsi"/>
          <w:b/>
          <w:color w:val="00B050"/>
        </w:rPr>
      </w:pPr>
      <w:r w:rsidRPr="006D274C">
        <w:rPr>
          <w:rFonts w:asciiTheme="minorHAnsi" w:hAnsiTheme="minorHAnsi" w:cstheme="minorHAnsi"/>
          <w:b/>
          <w:color w:val="00B050"/>
          <w:sz w:val="32"/>
          <w:szCs w:val="32"/>
        </w:rPr>
        <w:t>Claude Debussy (1862-1918) und Mieczyslaw Weinberg (1919–1996)</w:t>
      </w:r>
    </w:p>
    <w:p w:rsidR="003B4234" w:rsidRPr="005C4F33" w:rsidRDefault="003B4234" w:rsidP="003B4234">
      <w:pPr>
        <w:autoSpaceDE w:val="0"/>
        <w:autoSpaceDN w:val="0"/>
        <w:adjustRightInd w:val="0"/>
        <w:rPr>
          <w:rFonts w:asciiTheme="minorHAnsi" w:hAnsiTheme="minorHAnsi" w:cstheme="minorHAnsi"/>
        </w:rPr>
      </w:pPr>
    </w:p>
    <w:p w:rsidR="008F7A07" w:rsidRDefault="008F7A07" w:rsidP="003B4234">
      <w:pPr>
        <w:pStyle w:val="Default"/>
        <w:rPr>
          <w:rFonts w:asciiTheme="minorHAnsi" w:hAnsiTheme="minorHAnsi" w:cstheme="minorHAnsi"/>
          <w:color w:val="00B050"/>
          <w:lang w:val="de-AT"/>
        </w:rPr>
      </w:pPr>
    </w:p>
    <w:p w:rsidR="003B4234" w:rsidRPr="008F7A07" w:rsidRDefault="003B4234" w:rsidP="008F7A07">
      <w:pPr>
        <w:pStyle w:val="Default"/>
        <w:jc w:val="center"/>
        <w:rPr>
          <w:rFonts w:asciiTheme="minorHAnsi" w:hAnsiTheme="minorHAnsi" w:cstheme="minorHAnsi"/>
          <w:sz w:val="32"/>
          <w:szCs w:val="32"/>
          <w:lang w:val="de-AT"/>
        </w:rPr>
      </w:pPr>
      <w:r w:rsidRPr="008F7A07">
        <w:rPr>
          <w:rFonts w:asciiTheme="minorHAnsi" w:hAnsiTheme="minorHAnsi" w:cstheme="minorHAnsi"/>
          <w:color w:val="00B050"/>
          <w:sz w:val="32"/>
          <w:szCs w:val="32"/>
          <w:lang w:val="de-AT"/>
        </w:rPr>
        <w:t>Ort</w:t>
      </w:r>
      <w:r w:rsidRPr="008F7A07">
        <w:rPr>
          <w:rFonts w:asciiTheme="minorHAnsi" w:hAnsiTheme="minorHAnsi" w:cstheme="minorHAnsi"/>
          <w:sz w:val="32"/>
          <w:szCs w:val="32"/>
          <w:lang w:val="de-AT"/>
        </w:rPr>
        <w:t>: Keltenmuseum Hallein</w:t>
      </w:r>
    </w:p>
    <w:p w:rsidR="008F7A07" w:rsidRDefault="003B4234" w:rsidP="008F7A07">
      <w:pPr>
        <w:pStyle w:val="Default"/>
        <w:jc w:val="center"/>
        <w:rPr>
          <w:rFonts w:asciiTheme="minorHAnsi" w:hAnsiTheme="minorHAnsi" w:cstheme="minorHAnsi"/>
          <w:sz w:val="32"/>
          <w:szCs w:val="32"/>
          <w:lang w:val="de-AT"/>
        </w:rPr>
      </w:pPr>
      <w:r w:rsidRPr="008F7A07">
        <w:rPr>
          <w:rFonts w:asciiTheme="minorHAnsi" w:hAnsiTheme="minorHAnsi" w:cstheme="minorHAnsi"/>
          <w:color w:val="00B050"/>
          <w:sz w:val="32"/>
          <w:szCs w:val="32"/>
          <w:lang w:val="de-AT"/>
        </w:rPr>
        <w:t>Zeit</w:t>
      </w:r>
      <w:r w:rsidRPr="008F7A07">
        <w:rPr>
          <w:rFonts w:asciiTheme="minorHAnsi" w:hAnsiTheme="minorHAnsi" w:cstheme="minorHAnsi"/>
          <w:color w:val="auto"/>
          <w:sz w:val="32"/>
          <w:szCs w:val="32"/>
          <w:lang w:val="de-AT"/>
        </w:rPr>
        <w:t>:</w:t>
      </w:r>
      <w:r w:rsidRPr="008F7A07">
        <w:rPr>
          <w:rFonts w:asciiTheme="minorHAnsi" w:hAnsiTheme="minorHAnsi" w:cstheme="minorHAnsi"/>
          <w:b w:val="0"/>
          <w:color w:val="auto"/>
          <w:sz w:val="32"/>
          <w:szCs w:val="32"/>
          <w:lang w:val="de-AT"/>
        </w:rPr>
        <w:t xml:space="preserve"> </w:t>
      </w:r>
      <w:r w:rsidRPr="008F7A07">
        <w:rPr>
          <w:rFonts w:asciiTheme="minorHAnsi" w:hAnsiTheme="minorHAnsi" w:cstheme="minorHAnsi"/>
          <w:sz w:val="32"/>
          <w:szCs w:val="32"/>
          <w:lang w:val="de-AT"/>
        </w:rPr>
        <w:t>Samstag, 12. September 2020, 19.00 Uhr</w:t>
      </w:r>
    </w:p>
    <w:p w:rsidR="003B4234" w:rsidRPr="008F7A07" w:rsidRDefault="003B4234" w:rsidP="008F7A07">
      <w:pPr>
        <w:pStyle w:val="Default"/>
        <w:jc w:val="center"/>
        <w:rPr>
          <w:rFonts w:asciiTheme="minorHAnsi" w:hAnsiTheme="minorHAnsi" w:cstheme="minorHAnsi"/>
          <w:b w:val="0"/>
          <w:sz w:val="32"/>
          <w:szCs w:val="32"/>
          <w:lang w:val="de-AT"/>
        </w:rPr>
      </w:pPr>
      <w:r w:rsidRPr="008F7A07">
        <w:rPr>
          <w:rFonts w:asciiTheme="minorHAnsi" w:hAnsiTheme="minorHAnsi" w:cstheme="minorHAnsi"/>
          <w:b w:val="0"/>
          <w:sz w:val="32"/>
          <w:szCs w:val="32"/>
          <w:lang w:val="de-AT"/>
        </w:rPr>
        <w:t>Dauer: ca. 60-70 Minuten (ohne Pause)</w:t>
      </w:r>
    </w:p>
    <w:p w:rsidR="003B4234" w:rsidRPr="008F7A07" w:rsidRDefault="003B4234" w:rsidP="008F7A07">
      <w:pPr>
        <w:pStyle w:val="Default"/>
        <w:jc w:val="center"/>
        <w:rPr>
          <w:rFonts w:asciiTheme="minorHAnsi" w:hAnsiTheme="minorHAnsi" w:cstheme="minorHAnsi"/>
          <w:b w:val="0"/>
          <w:bCs w:val="0"/>
          <w:sz w:val="32"/>
          <w:szCs w:val="32"/>
          <w:lang w:val="de-AT"/>
        </w:rPr>
      </w:pPr>
    </w:p>
    <w:p w:rsidR="006D274C" w:rsidRPr="006A39D7" w:rsidRDefault="003B4234" w:rsidP="008F7A07">
      <w:pPr>
        <w:pStyle w:val="Default"/>
        <w:jc w:val="center"/>
        <w:rPr>
          <w:rFonts w:asciiTheme="minorHAnsi" w:hAnsiTheme="minorHAnsi" w:cstheme="minorHAnsi"/>
          <w:bCs w:val="0"/>
          <w:sz w:val="32"/>
          <w:szCs w:val="32"/>
        </w:rPr>
      </w:pPr>
      <w:r w:rsidRPr="006A39D7">
        <w:rPr>
          <w:rFonts w:asciiTheme="minorHAnsi" w:hAnsiTheme="minorHAnsi" w:cstheme="minorHAnsi"/>
          <w:bCs w:val="0"/>
          <w:sz w:val="32"/>
          <w:szCs w:val="32"/>
        </w:rPr>
        <w:t xml:space="preserve">Vera Klug, </w:t>
      </w:r>
      <w:proofErr w:type="spellStart"/>
      <w:r w:rsidRPr="006A39D7">
        <w:rPr>
          <w:rFonts w:asciiTheme="minorHAnsi" w:hAnsiTheme="minorHAnsi" w:cstheme="minorHAnsi"/>
          <w:b w:val="0"/>
          <w:bCs w:val="0"/>
          <w:sz w:val="32"/>
          <w:szCs w:val="32"/>
        </w:rPr>
        <w:t>Flöte</w:t>
      </w:r>
      <w:proofErr w:type="spellEnd"/>
    </w:p>
    <w:p w:rsidR="006D274C" w:rsidRPr="008F7A07" w:rsidRDefault="003B4234" w:rsidP="008F7A07">
      <w:pPr>
        <w:pStyle w:val="Default"/>
        <w:jc w:val="center"/>
        <w:rPr>
          <w:rFonts w:asciiTheme="minorHAnsi" w:hAnsiTheme="minorHAnsi" w:cstheme="minorHAnsi"/>
          <w:bCs w:val="0"/>
          <w:sz w:val="32"/>
          <w:szCs w:val="32"/>
        </w:rPr>
      </w:pPr>
      <w:r w:rsidRPr="008F7A07">
        <w:rPr>
          <w:rFonts w:asciiTheme="minorHAnsi" w:hAnsiTheme="minorHAnsi" w:cstheme="minorHAnsi"/>
          <w:bCs w:val="0"/>
          <w:sz w:val="32"/>
          <w:szCs w:val="32"/>
        </w:rPr>
        <w:t xml:space="preserve">Sarah Maria </w:t>
      </w:r>
      <w:proofErr w:type="spellStart"/>
      <w:r w:rsidRPr="008F7A07">
        <w:rPr>
          <w:rFonts w:asciiTheme="minorHAnsi" w:hAnsiTheme="minorHAnsi" w:cstheme="minorHAnsi"/>
          <w:bCs w:val="0"/>
          <w:sz w:val="32"/>
          <w:szCs w:val="32"/>
        </w:rPr>
        <w:t>Dragovic</w:t>
      </w:r>
      <w:proofErr w:type="spellEnd"/>
      <w:r w:rsidRPr="008F7A07">
        <w:rPr>
          <w:rFonts w:asciiTheme="minorHAnsi" w:hAnsiTheme="minorHAnsi" w:cstheme="minorHAnsi"/>
          <w:bCs w:val="0"/>
          <w:sz w:val="32"/>
          <w:szCs w:val="32"/>
        </w:rPr>
        <w:t xml:space="preserve">, </w:t>
      </w:r>
      <w:r w:rsidRPr="008F7A07">
        <w:rPr>
          <w:rFonts w:asciiTheme="minorHAnsi" w:hAnsiTheme="minorHAnsi" w:cstheme="minorHAnsi"/>
          <w:b w:val="0"/>
          <w:bCs w:val="0"/>
          <w:sz w:val="32"/>
          <w:szCs w:val="32"/>
        </w:rPr>
        <w:t>Viola</w:t>
      </w:r>
    </w:p>
    <w:p w:rsidR="003B4234" w:rsidRPr="008F7A07" w:rsidRDefault="003B4234" w:rsidP="008F7A07">
      <w:pPr>
        <w:pStyle w:val="Default"/>
        <w:jc w:val="center"/>
        <w:rPr>
          <w:rFonts w:asciiTheme="minorHAnsi" w:hAnsiTheme="minorHAnsi" w:cstheme="minorHAnsi"/>
          <w:bCs w:val="0"/>
          <w:sz w:val="32"/>
          <w:szCs w:val="32"/>
          <w:lang w:val="de-AT"/>
        </w:rPr>
      </w:pPr>
      <w:r w:rsidRPr="008F7A07">
        <w:rPr>
          <w:rFonts w:asciiTheme="minorHAnsi" w:hAnsiTheme="minorHAnsi" w:cstheme="minorHAnsi"/>
          <w:bCs w:val="0"/>
          <w:sz w:val="32"/>
          <w:szCs w:val="32"/>
          <w:lang w:val="de-AT"/>
        </w:rPr>
        <w:t xml:space="preserve">Ingeborg Weber, </w:t>
      </w:r>
      <w:r w:rsidRPr="008F7A07">
        <w:rPr>
          <w:rFonts w:asciiTheme="minorHAnsi" w:hAnsiTheme="minorHAnsi" w:cstheme="minorHAnsi"/>
          <w:b w:val="0"/>
          <w:bCs w:val="0"/>
          <w:sz w:val="32"/>
          <w:szCs w:val="32"/>
          <w:lang w:val="de-AT"/>
        </w:rPr>
        <w:t>Harfe</w:t>
      </w:r>
    </w:p>
    <w:p w:rsidR="006D274C" w:rsidRPr="008F7A07" w:rsidRDefault="003B4234" w:rsidP="008F7A07">
      <w:pPr>
        <w:pStyle w:val="Default"/>
        <w:jc w:val="center"/>
        <w:rPr>
          <w:rFonts w:asciiTheme="minorHAnsi" w:hAnsiTheme="minorHAnsi" w:cstheme="minorHAnsi"/>
          <w:bCs w:val="0"/>
          <w:sz w:val="32"/>
          <w:szCs w:val="32"/>
          <w:lang w:val="de-AT"/>
        </w:rPr>
      </w:pPr>
      <w:r w:rsidRPr="008F7A07">
        <w:rPr>
          <w:rFonts w:asciiTheme="minorHAnsi" w:hAnsiTheme="minorHAnsi" w:cstheme="minorHAnsi"/>
          <w:bCs w:val="0"/>
          <w:sz w:val="32"/>
          <w:szCs w:val="32"/>
          <w:lang w:val="de-AT"/>
        </w:rPr>
        <w:t xml:space="preserve">Franziska Weber, </w:t>
      </w:r>
      <w:r w:rsidRPr="008F7A07">
        <w:rPr>
          <w:rFonts w:asciiTheme="minorHAnsi" w:hAnsiTheme="minorHAnsi" w:cstheme="minorHAnsi"/>
          <w:b w:val="0"/>
          <w:bCs w:val="0"/>
          <w:sz w:val="32"/>
          <w:szCs w:val="32"/>
          <w:lang w:val="de-AT"/>
        </w:rPr>
        <w:t>Gesang</w:t>
      </w:r>
    </w:p>
    <w:p w:rsidR="006D274C" w:rsidRPr="008F7A07" w:rsidRDefault="003B4234" w:rsidP="008F7A07">
      <w:pPr>
        <w:pStyle w:val="Default"/>
        <w:jc w:val="center"/>
        <w:rPr>
          <w:rFonts w:asciiTheme="minorHAnsi" w:hAnsiTheme="minorHAnsi" w:cstheme="minorHAnsi"/>
          <w:bCs w:val="0"/>
          <w:sz w:val="32"/>
          <w:szCs w:val="32"/>
          <w:lang w:val="de-AT"/>
        </w:rPr>
      </w:pPr>
      <w:r w:rsidRPr="008F7A07">
        <w:rPr>
          <w:rFonts w:asciiTheme="minorHAnsi" w:hAnsiTheme="minorHAnsi" w:cstheme="minorHAnsi"/>
          <w:bCs w:val="0"/>
          <w:sz w:val="32"/>
          <w:szCs w:val="32"/>
          <w:lang w:val="de-AT"/>
        </w:rPr>
        <w:t xml:space="preserve">Clemente Prudencio, </w:t>
      </w:r>
      <w:r w:rsidRPr="008F7A07">
        <w:rPr>
          <w:rFonts w:asciiTheme="minorHAnsi" w:hAnsiTheme="minorHAnsi" w:cstheme="minorHAnsi"/>
          <w:b w:val="0"/>
          <w:bCs w:val="0"/>
          <w:sz w:val="32"/>
          <w:szCs w:val="32"/>
          <w:lang w:val="de-AT"/>
        </w:rPr>
        <w:t>Klavier</w:t>
      </w:r>
    </w:p>
    <w:p w:rsidR="003B4234" w:rsidRPr="008F7A07" w:rsidRDefault="003B4234" w:rsidP="008F7A07">
      <w:pPr>
        <w:pStyle w:val="Default"/>
        <w:jc w:val="center"/>
        <w:rPr>
          <w:rFonts w:asciiTheme="minorHAnsi" w:hAnsiTheme="minorHAnsi" w:cstheme="minorHAnsi"/>
          <w:sz w:val="32"/>
          <w:szCs w:val="32"/>
          <w:lang w:val="de-AT"/>
        </w:rPr>
      </w:pPr>
      <w:r w:rsidRPr="008F7A07">
        <w:rPr>
          <w:rFonts w:asciiTheme="minorHAnsi" w:hAnsiTheme="minorHAnsi" w:cstheme="minorHAnsi"/>
          <w:bCs w:val="0"/>
          <w:sz w:val="32"/>
          <w:szCs w:val="32"/>
          <w:lang w:val="de-AT"/>
        </w:rPr>
        <w:t>Karl Müller, Moderation</w:t>
      </w:r>
    </w:p>
    <w:p w:rsidR="006D274C" w:rsidRPr="008F7A07" w:rsidRDefault="006D274C" w:rsidP="005C4F33">
      <w:pPr>
        <w:pStyle w:val="Default"/>
        <w:rPr>
          <w:rFonts w:asciiTheme="minorHAnsi" w:hAnsiTheme="minorHAnsi" w:cstheme="minorHAnsi"/>
          <w:b w:val="0"/>
          <w:bCs w:val="0"/>
          <w:sz w:val="32"/>
          <w:szCs w:val="32"/>
          <w:lang w:val="de-AT"/>
        </w:rPr>
      </w:pPr>
    </w:p>
    <w:p w:rsidR="001D6A10" w:rsidRDefault="00A82A17" w:rsidP="008F7A07">
      <w:pPr>
        <w:pStyle w:val="Default"/>
        <w:jc w:val="both"/>
        <w:rPr>
          <w:rFonts w:asciiTheme="minorHAnsi" w:hAnsiTheme="minorHAnsi" w:cstheme="minorHAnsi"/>
          <w:b w:val="0"/>
          <w:bCs w:val="0"/>
          <w:sz w:val="28"/>
          <w:szCs w:val="28"/>
          <w:lang w:val="de-AT"/>
        </w:rPr>
      </w:pPr>
      <w:r w:rsidRPr="008F7A07">
        <w:rPr>
          <w:rFonts w:asciiTheme="minorHAnsi" w:hAnsiTheme="minorHAnsi" w:cstheme="minorHAnsi"/>
          <w:b w:val="0"/>
          <w:bCs w:val="0"/>
          <w:sz w:val="28"/>
          <w:szCs w:val="28"/>
          <w:lang w:val="de-AT"/>
        </w:rPr>
        <w:t xml:space="preserve">Es ist, als ob </w:t>
      </w:r>
      <w:r w:rsidRPr="008F7A07">
        <w:rPr>
          <w:rFonts w:asciiTheme="minorHAnsi" w:hAnsiTheme="minorHAnsi" w:cstheme="minorHAnsi"/>
          <w:bCs w:val="0"/>
          <w:color w:val="00B050"/>
          <w:sz w:val="28"/>
          <w:szCs w:val="28"/>
          <w:lang w:val="de-AT"/>
        </w:rPr>
        <w:t>Claude Debussy (1862</w:t>
      </w:r>
      <w:r w:rsidR="006D274C" w:rsidRPr="008F7A07">
        <w:rPr>
          <w:rFonts w:asciiTheme="minorHAnsi" w:hAnsiTheme="minorHAnsi" w:cstheme="minorHAnsi"/>
          <w:bCs w:val="0"/>
          <w:color w:val="00B050"/>
          <w:sz w:val="28"/>
          <w:szCs w:val="28"/>
          <w:lang w:val="de-AT"/>
        </w:rPr>
        <w:t>–</w:t>
      </w:r>
      <w:r w:rsidRPr="008F7A07">
        <w:rPr>
          <w:rFonts w:asciiTheme="minorHAnsi" w:hAnsiTheme="minorHAnsi" w:cstheme="minorHAnsi"/>
          <w:bCs w:val="0"/>
          <w:color w:val="00B050"/>
          <w:sz w:val="28"/>
          <w:szCs w:val="28"/>
          <w:lang w:val="de-AT"/>
        </w:rPr>
        <w:t>1918)</w:t>
      </w:r>
      <w:r w:rsidRPr="008F7A07">
        <w:rPr>
          <w:rFonts w:asciiTheme="minorHAnsi" w:hAnsiTheme="minorHAnsi" w:cstheme="minorHAnsi"/>
          <w:b w:val="0"/>
          <w:bCs w:val="0"/>
          <w:color w:val="00B050"/>
          <w:sz w:val="28"/>
          <w:szCs w:val="28"/>
          <w:lang w:val="de-AT"/>
        </w:rPr>
        <w:t xml:space="preserve"> </w:t>
      </w:r>
      <w:r w:rsidRPr="008F7A07">
        <w:rPr>
          <w:rFonts w:asciiTheme="minorHAnsi" w:hAnsiTheme="minorHAnsi" w:cstheme="minorHAnsi"/>
          <w:b w:val="0"/>
          <w:bCs w:val="0"/>
          <w:sz w:val="28"/>
          <w:szCs w:val="28"/>
          <w:lang w:val="de-AT"/>
        </w:rPr>
        <w:t>mit seiner hinreißenden Sonate für Flöte, Viola und Harfe, geschrieben 1915, mitten im Ersten Weltkrieg, und angesichts einer schweren Erkrankung d</w:t>
      </w:r>
      <w:r w:rsidR="008D7F64">
        <w:rPr>
          <w:rFonts w:asciiTheme="minorHAnsi" w:hAnsiTheme="minorHAnsi" w:cstheme="minorHAnsi"/>
          <w:b w:val="0"/>
          <w:bCs w:val="0"/>
          <w:sz w:val="28"/>
          <w:szCs w:val="28"/>
          <w:lang w:val="de-AT"/>
        </w:rPr>
        <w:t xml:space="preserve">en Irrsinn der </w:t>
      </w:r>
      <w:r w:rsidRPr="008F7A07">
        <w:rPr>
          <w:rFonts w:asciiTheme="minorHAnsi" w:hAnsiTheme="minorHAnsi" w:cstheme="minorHAnsi"/>
          <w:b w:val="0"/>
          <w:bCs w:val="0"/>
          <w:sz w:val="28"/>
          <w:szCs w:val="28"/>
          <w:lang w:val="de-AT"/>
        </w:rPr>
        <w:t xml:space="preserve">Welt hinter sich lassen wollte, um sich ein Refugium der Klang-Schönheit zu schaffen. </w:t>
      </w:r>
      <w:r w:rsidR="001D6A10">
        <w:rPr>
          <w:rFonts w:asciiTheme="minorHAnsi" w:hAnsiTheme="minorHAnsi" w:cstheme="minorHAnsi"/>
          <w:b w:val="0"/>
          <w:bCs w:val="0"/>
          <w:sz w:val="28"/>
          <w:szCs w:val="28"/>
          <w:lang w:val="de-AT"/>
        </w:rPr>
        <w:t xml:space="preserve">Nicht zufällig nannte Debussy den ersten Satz: Pastorale (ländliche Szene). </w:t>
      </w:r>
      <w:r w:rsidRPr="008F7A07">
        <w:rPr>
          <w:rFonts w:asciiTheme="minorHAnsi" w:hAnsiTheme="minorHAnsi" w:cstheme="minorHAnsi"/>
          <w:b w:val="0"/>
          <w:bCs w:val="0"/>
          <w:sz w:val="28"/>
          <w:szCs w:val="28"/>
          <w:lang w:val="de-AT"/>
        </w:rPr>
        <w:t>Seine Trio-Sonate sollte für das gesamte folgende Jahrhundert bis heute stilprägend werden</w:t>
      </w:r>
      <w:r w:rsidR="001D6A10">
        <w:rPr>
          <w:rFonts w:asciiTheme="minorHAnsi" w:hAnsiTheme="minorHAnsi" w:cstheme="minorHAnsi"/>
          <w:b w:val="0"/>
          <w:bCs w:val="0"/>
          <w:sz w:val="28"/>
          <w:szCs w:val="28"/>
          <w:lang w:val="de-AT"/>
        </w:rPr>
        <w:t xml:space="preserve"> und über 200 Kompositionen verschiedenster Komponist*innen hervorrufen</w:t>
      </w:r>
      <w:r w:rsidRPr="008F7A07">
        <w:rPr>
          <w:rFonts w:asciiTheme="minorHAnsi" w:hAnsiTheme="minorHAnsi" w:cstheme="minorHAnsi"/>
          <w:b w:val="0"/>
          <w:bCs w:val="0"/>
          <w:sz w:val="28"/>
          <w:szCs w:val="28"/>
          <w:lang w:val="de-AT"/>
        </w:rPr>
        <w:t xml:space="preserve">. </w:t>
      </w:r>
    </w:p>
    <w:p w:rsidR="005F2014" w:rsidRPr="008F7A07" w:rsidRDefault="00A82A17" w:rsidP="008F7A07">
      <w:pPr>
        <w:pStyle w:val="Default"/>
        <w:jc w:val="both"/>
        <w:rPr>
          <w:rFonts w:asciiTheme="minorHAnsi" w:hAnsiTheme="minorHAnsi" w:cstheme="minorHAnsi"/>
          <w:b w:val="0"/>
          <w:sz w:val="28"/>
          <w:szCs w:val="28"/>
          <w:lang w:val="de-AT"/>
        </w:rPr>
      </w:pPr>
      <w:r w:rsidRPr="008F7A07">
        <w:rPr>
          <w:rFonts w:asciiTheme="minorHAnsi" w:hAnsiTheme="minorHAnsi" w:cstheme="minorHAnsi"/>
          <w:bCs w:val="0"/>
          <w:color w:val="00B050"/>
          <w:sz w:val="28"/>
          <w:szCs w:val="28"/>
          <w:lang w:val="de-AT"/>
        </w:rPr>
        <w:t>Mieczyslaw Weinberg (1919</w:t>
      </w:r>
      <w:r w:rsidR="006D274C" w:rsidRPr="008F7A07">
        <w:rPr>
          <w:rFonts w:asciiTheme="minorHAnsi" w:hAnsiTheme="minorHAnsi" w:cstheme="minorHAnsi"/>
          <w:bCs w:val="0"/>
          <w:color w:val="00B050"/>
          <w:sz w:val="28"/>
          <w:szCs w:val="28"/>
          <w:lang w:val="de-AT"/>
        </w:rPr>
        <w:t>–</w:t>
      </w:r>
      <w:r w:rsidRPr="008F7A07">
        <w:rPr>
          <w:rFonts w:asciiTheme="minorHAnsi" w:hAnsiTheme="minorHAnsi" w:cstheme="minorHAnsi"/>
          <w:bCs w:val="0"/>
          <w:color w:val="00B050"/>
          <w:sz w:val="28"/>
          <w:szCs w:val="28"/>
          <w:lang w:val="de-AT"/>
        </w:rPr>
        <w:t>1996)</w:t>
      </w:r>
      <w:r w:rsidRPr="008F7A07">
        <w:rPr>
          <w:rFonts w:asciiTheme="minorHAnsi" w:hAnsiTheme="minorHAnsi" w:cstheme="minorHAnsi"/>
          <w:b w:val="0"/>
          <w:bCs w:val="0"/>
          <w:sz w:val="28"/>
          <w:szCs w:val="28"/>
          <w:lang w:val="de-AT"/>
        </w:rPr>
        <w:t xml:space="preserve">, der polnisch-jüdische Komponist aus Warschau, der seit 1943 bis zu seinem Tod in Moskau lebte und trotz seines überwältigenden </w:t>
      </w:r>
      <w:proofErr w:type="spellStart"/>
      <w:r w:rsidRPr="008F7A07">
        <w:rPr>
          <w:rFonts w:asciiTheme="minorHAnsi" w:hAnsiTheme="minorHAnsi" w:cstheme="minorHAnsi"/>
          <w:b w:val="0"/>
          <w:bCs w:val="0"/>
          <w:sz w:val="28"/>
          <w:szCs w:val="28"/>
          <w:lang w:val="de-AT"/>
        </w:rPr>
        <w:t>Ouevres</w:t>
      </w:r>
      <w:proofErr w:type="spellEnd"/>
      <w:r w:rsidRPr="008F7A07">
        <w:rPr>
          <w:rFonts w:asciiTheme="minorHAnsi" w:hAnsiTheme="minorHAnsi" w:cstheme="minorHAnsi"/>
          <w:b w:val="0"/>
          <w:bCs w:val="0"/>
          <w:sz w:val="28"/>
          <w:szCs w:val="28"/>
          <w:lang w:val="de-AT"/>
        </w:rPr>
        <w:t xml:space="preserve"> ein in unseren Breiten fast Unbekannter geblieben ist </w:t>
      </w:r>
      <w:r w:rsidR="005C4F33" w:rsidRPr="008F7A07">
        <w:rPr>
          <w:rFonts w:asciiTheme="minorHAnsi" w:hAnsiTheme="minorHAnsi" w:cstheme="minorHAnsi"/>
          <w:b w:val="0"/>
          <w:bCs w:val="0"/>
          <w:sz w:val="28"/>
          <w:szCs w:val="28"/>
          <w:lang w:val="de-AT"/>
        </w:rPr>
        <w:t>–</w:t>
      </w:r>
      <w:r w:rsidRPr="008F7A07">
        <w:rPr>
          <w:rFonts w:asciiTheme="minorHAnsi" w:hAnsiTheme="minorHAnsi" w:cstheme="minorHAnsi"/>
          <w:b w:val="0"/>
          <w:bCs w:val="0"/>
          <w:sz w:val="28"/>
          <w:szCs w:val="28"/>
          <w:lang w:val="de-AT"/>
        </w:rPr>
        <w:t xml:space="preserve"> </w:t>
      </w:r>
      <w:r w:rsidR="005C4F33" w:rsidRPr="008F7A07">
        <w:rPr>
          <w:rFonts w:asciiTheme="minorHAnsi" w:hAnsiTheme="minorHAnsi" w:cstheme="minorHAnsi"/>
          <w:b w:val="0"/>
          <w:bCs w:val="0"/>
          <w:sz w:val="28"/>
          <w:szCs w:val="28"/>
          <w:lang w:val="de-AT"/>
        </w:rPr>
        <w:t xml:space="preserve">letztes Jahr </w:t>
      </w:r>
      <w:r w:rsidRPr="008F7A07">
        <w:rPr>
          <w:rFonts w:asciiTheme="minorHAnsi" w:hAnsiTheme="minorHAnsi" w:cstheme="minorHAnsi"/>
          <w:b w:val="0"/>
          <w:bCs w:val="0"/>
          <w:sz w:val="28"/>
          <w:szCs w:val="28"/>
          <w:lang w:val="de-AT"/>
        </w:rPr>
        <w:t>jährt</w:t>
      </w:r>
      <w:r w:rsidR="005C4F33" w:rsidRPr="008F7A07">
        <w:rPr>
          <w:rFonts w:asciiTheme="minorHAnsi" w:hAnsiTheme="minorHAnsi" w:cstheme="minorHAnsi"/>
          <w:b w:val="0"/>
          <w:bCs w:val="0"/>
          <w:sz w:val="28"/>
          <w:szCs w:val="28"/>
          <w:lang w:val="de-AT"/>
        </w:rPr>
        <w:t>e</w:t>
      </w:r>
      <w:r w:rsidRPr="008F7A07">
        <w:rPr>
          <w:rFonts w:asciiTheme="minorHAnsi" w:hAnsiTheme="minorHAnsi" w:cstheme="minorHAnsi"/>
          <w:b w:val="0"/>
          <w:bCs w:val="0"/>
          <w:sz w:val="28"/>
          <w:szCs w:val="28"/>
          <w:lang w:val="de-AT"/>
        </w:rPr>
        <w:t xml:space="preserve"> sich sein 100. Geburtstag - schrieb 1979 mit seinem Trio eine späte Hommage an </w:t>
      </w:r>
      <w:r w:rsidR="006D274C" w:rsidRPr="008F7A07">
        <w:rPr>
          <w:rFonts w:asciiTheme="minorHAnsi" w:hAnsiTheme="minorHAnsi" w:cstheme="minorHAnsi"/>
          <w:b w:val="0"/>
          <w:bCs w:val="0"/>
          <w:sz w:val="28"/>
          <w:szCs w:val="28"/>
          <w:lang w:val="de-AT"/>
        </w:rPr>
        <w:t xml:space="preserve">das Trio </w:t>
      </w:r>
      <w:r w:rsidR="005C4F33" w:rsidRPr="008F7A07">
        <w:rPr>
          <w:rFonts w:asciiTheme="minorHAnsi" w:hAnsiTheme="minorHAnsi" w:cstheme="minorHAnsi"/>
          <w:b w:val="0"/>
          <w:bCs w:val="0"/>
          <w:sz w:val="28"/>
          <w:szCs w:val="28"/>
          <w:lang w:val="de-AT"/>
        </w:rPr>
        <w:t xml:space="preserve">von </w:t>
      </w:r>
      <w:r w:rsidR="006D274C" w:rsidRPr="008F7A07">
        <w:rPr>
          <w:rFonts w:asciiTheme="minorHAnsi" w:hAnsiTheme="minorHAnsi" w:cstheme="minorHAnsi"/>
          <w:b w:val="0"/>
          <w:bCs w:val="0"/>
          <w:sz w:val="28"/>
          <w:szCs w:val="28"/>
          <w:lang w:val="de-AT"/>
        </w:rPr>
        <w:t xml:space="preserve">Claude </w:t>
      </w:r>
      <w:r w:rsidRPr="008F7A07">
        <w:rPr>
          <w:rFonts w:asciiTheme="minorHAnsi" w:hAnsiTheme="minorHAnsi" w:cstheme="minorHAnsi"/>
          <w:b w:val="0"/>
          <w:bCs w:val="0"/>
          <w:sz w:val="28"/>
          <w:szCs w:val="28"/>
          <w:lang w:val="de-AT"/>
        </w:rPr>
        <w:t xml:space="preserve">Debussy. Welch ein großartiger </w:t>
      </w:r>
      <w:proofErr w:type="spellStart"/>
      <w:r w:rsidRPr="008F7A07">
        <w:rPr>
          <w:rFonts w:asciiTheme="minorHAnsi" w:hAnsiTheme="minorHAnsi" w:cstheme="minorHAnsi"/>
          <w:b w:val="0"/>
          <w:bCs w:val="0"/>
          <w:sz w:val="28"/>
          <w:szCs w:val="28"/>
          <w:lang w:val="de-AT"/>
        </w:rPr>
        <w:t>Trialog</w:t>
      </w:r>
      <w:proofErr w:type="spellEnd"/>
      <w:r w:rsidRPr="008F7A07">
        <w:rPr>
          <w:rFonts w:asciiTheme="minorHAnsi" w:hAnsiTheme="minorHAnsi" w:cstheme="minorHAnsi"/>
          <w:b w:val="0"/>
          <w:bCs w:val="0"/>
          <w:sz w:val="28"/>
          <w:szCs w:val="28"/>
          <w:lang w:val="de-AT"/>
        </w:rPr>
        <w:t xml:space="preserve"> der drei Instrumente und zugleich - angesichts seines Lebensschicksals - welche Sehnsucht nach dem schönen Leben.</w:t>
      </w:r>
      <w:r w:rsidR="006D274C" w:rsidRPr="008F7A07">
        <w:rPr>
          <w:rFonts w:asciiTheme="minorHAnsi" w:hAnsiTheme="minorHAnsi" w:cstheme="minorHAnsi"/>
          <w:b w:val="0"/>
          <w:bCs w:val="0"/>
          <w:sz w:val="28"/>
          <w:szCs w:val="28"/>
          <w:lang w:val="de-AT"/>
        </w:rPr>
        <w:t xml:space="preserve"> Mitte der 1950er Jahre komponierte </w:t>
      </w:r>
      <w:r w:rsidR="005B0206" w:rsidRPr="008F7A07">
        <w:rPr>
          <w:rFonts w:asciiTheme="minorHAnsi" w:hAnsiTheme="minorHAnsi" w:cstheme="minorHAnsi"/>
          <w:b w:val="0"/>
          <w:bCs w:val="0"/>
          <w:sz w:val="28"/>
          <w:szCs w:val="28"/>
          <w:lang w:val="de-AT"/>
        </w:rPr>
        <w:t xml:space="preserve">Weinberg </w:t>
      </w:r>
      <w:r w:rsidR="006D274C" w:rsidRPr="008F7A07">
        <w:rPr>
          <w:rFonts w:asciiTheme="minorHAnsi" w:hAnsiTheme="minorHAnsi" w:cstheme="minorHAnsi"/>
          <w:b w:val="0"/>
          <w:bCs w:val="0"/>
          <w:sz w:val="28"/>
          <w:szCs w:val="28"/>
          <w:lang w:val="de-AT"/>
        </w:rPr>
        <w:t xml:space="preserve">eine Reihe von Liedern nach Texten des polnisch-jüdischen Dichters </w:t>
      </w:r>
      <w:r w:rsidR="006D274C" w:rsidRPr="008F7A07">
        <w:rPr>
          <w:rFonts w:asciiTheme="minorHAnsi" w:hAnsiTheme="minorHAnsi" w:cstheme="minorHAnsi"/>
          <w:bCs w:val="0"/>
          <w:color w:val="00B050"/>
          <w:sz w:val="28"/>
          <w:szCs w:val="28"/>
          <w:lang w:val="de-AT"/>
        </w:rPr>
        <w:t xml:space="preserve">Julian </w:t>
      </w:r>
      <w:proofErr w:type="spellStart"/>
      <w:r w:rsidR="006D274C" w:rsidRPr="008F7A07">
        <w:rPr>
          <w:rFonts w:asciiTheme="minorHAnsi" w:hAnsiTheme="minorHAnsi" w:cstheme="minorHAnsi"/>
          <w:bCs w:val="0"/>
          <w:color w:val="00B050"/>
          <w:sz w:val="28"/>
          <w:szCs w:val="28"/>
          <w:lang w:val="de-AT"/>
        </w:rPr>
        <w:t>Tuwim</w:t>
      </w:r>
      <w:proofErr w:type="spellEnd"/>
      <w:r w:rsidR="006D274C" w:rsidRPr="008F7A07">
        <w:rPr>
          <w:rFonts w:asciiTheme="minorHAnsi" w:hAnsiTheme="minorHAnsi" w:cstheme="minorHAnsi"/>
          <w:bCs w:val="0"/>
          <w:color w:val="00B050"/>
          <w:sz w:val="28"/>
          <w:szCs w:val="28"/>
          <w:lang w:val="de-AT"/>
        </w:rPr>
        <w:t xml:space="preserve"> (1894–1953)</w:t>
      </w:r>
      <w:r w:rsidR="006D274C" w:rsidRPr="008F7A07">
        <w:rPr>
          <w:rFonts w:asciiTheme="minorHAnsi" w:hAnsiTheme="minorHAnsi" w:cstheme="minorHAnsi"/>
          <w:b w:val="0"/>
          <w:bCs w:val="0"/>
          <w:sz w:val="28"/>
          <w:szCs w:val="28"/>
          <w:lang w:val="de-AT"/>
        </w:rPr>
        <w:t>, in denen von einfachen Menschen</w:t>
      </w:r>
      <w:r w:rsidR="005B0206" w:rsidRPr="008F7A07">
        <w:rPr>
          <w:rFonts w:asciiTheme="minorHAnsi" w:hAnsiTheme="minorHAnsi" w:cstheme="minorHAnsi"/>
          <w:b w:val="0"/>
          <w:bCs w:val="0"/>
          <w:sz w:val="28"/>
          <w:szCs w:val="28"/>
          <w:lang w:val="de-AT"/>
        </w:rPr>
        <w:t xml:space="preserve"> aus dem Volk erzählt wird – Bettelknaben, Kindern, armen Frauen.  </w:t>
      </w:r>
      <w:r w:rsidR="008D7F64">
        <w:rPr>
          <w:rFonts w:asciiTheme="minorHAnsi" w:hAnsiTheme="minorHAnsi" w:cstheme="minorHAnsi"/>
          <w:b w:val="0"/>
          <w:bCs w:val="0"/>
          <w:sz w:val="28"/>
          <w:szCs w:val="28"/>
          <w:lang w:val="de-AT"/>
        </w:rPr>
        <w:t xml:space="preserve">Diese Lieder stehen inmitten der beiden Trios. </w:t>
      </w:r>
      <w:r w:rsidR="006D274C" w:rsidRPr="008F7A07">
        <w:rPr>
          <w:rFonts w:asciiTheme="minorHAnsi" w:hAnsiTheme="minorHAnsi" w:cstheme="minorHAnsi"/>
          <w:b w:val="0"/>
          <w:bCs w:val="0"/>
          <w:sz w:val="28"/>
          <w:szCs w:val="28"/>
          <w:lang w:val="de-AT"/>
        </w:rPr>
        <w:t xml:space="preserve">    </w:t>
      </w:r>
    </w:p>
    <w:p w:rsidR="008F7A07" w:rsidRPr="006D274C" w:rsidRDefault="008F7A07" w:rsidP="008F7A07">
      <w:pPr>
        <w:jc w:val="center"/>
        <w:rPr>
          <w:rFonts w:asciiTheme="minorHAnsi" w:hAnsiTheme="minorHAnsi" w:cstheme="minorHAnsi"/>
          <w:b/>
          <w:color w:val="00B050"/>
          <w:sz w:val="36"/>
          <w:szCs w:val="36"/>
        </w:rPr>
      </w:pPr>
      <w:r w:rsidRPr="006D274C">
        <w:rPr>
          <w:rFonts w:asciiTheme="minorHAnsi" w:hAnsiTheme="minorHAnsi" w:cstheme="minorHAnsi"/>
          <w:b/>
          <w:color w:val="00B050"/>
          <w:sz w:val="36"/>
          <w:szCs w:val="36"/>
        </w:rPr>
        <w:lastRenderedPageBreak/>
        <w:t>PROGRAMM</w:t>
      </w:r>
    </w:p>
    <w:p w:rsidR="008F7A07" w:rsidRPr="006D274C" w:rsidRDefault="008F7A07" w:rsidP="008F7A07">
      <w:pPr>
        <w:jc w:val="center"/>
        <w:rPr>
          <w:rFonts w:asciiTheme="minorHAnsi" w:hAnsiTheme="minorHAnsi" w:cstheme="minorHAnsi"/>
          <w:b/>
          <w:sz w:val="36"/>
          <w:szCs w:val="36"/>
        </w:rPr>
      </w:pPr>
    </w:p>
    <w:p w:rsidR="008F7A07" w:rsidRPr="003C4E86" w:rsidRDefault="008F7A07" w:rsidP="008F7A07">
      <w:pPr>
        <w:pStyle w:val="Default"/>
        <w:numPr>
          <w:ilvl w:val="0"/>
          <w:numId w:val="2"/>
        </w:numPr>
        <w:rPr>
          <w:rFonts w:asciiTheme="minorHAnsi" w:hAnsiTheme="minorHAnsi" w:cstheme="minorHAnsi"/>
          <w:b w:val="0"/>
          <w:bCs w:val="0"/>
          <w:sz w:val="32"/>
          <w:szCs w:val="32"/>
          <w:lang w:val="de-AT"/>
        </w:rPr>
      </w:pPr>
      <w:r w:rsidRPr="003C4E86">
        <w:rPr>
          <w:rFonts w:asciiTheme="minorHAnsi" w:hAnsiTheme="minorHAnsi" w:cstheme="minorHAnsi"/>
          <w:bCs w:val="0"/>
          <w:color w:val="00B050"/>
          <w:sz w:val="32"/>
          <w:szCs w:val="32"/>
          <w:lang w:val="de-AT"/>
        </w:rPr>
        <w:t>Claude Debussy</w:t>
      </w:r>
      <w:r w:rsidRPr="003C4E86">
        <w:rPr>
          <w:rFonts w:asciiTheme="minorHAnsi" w:hAnsiTheme="minorHAnsi" w:cstheme="minorHAnsi"/>
          <w:b w:val="0"/>
          <w:bCs w:val="0"/>
          <w:sz w:val="32"/>
          <w:szCs w:val="32"/>
          <w:lang w:val="de-AT"/>
        </w:rPr>
        <w:t xml:space="preserve">: Sonate für Flöte, Viola und Harfe (1915). </w:t>
      </w:r>
      <w:r w:rsidRPr="003C4E86">
        <w:rPr>
          <w:rFonts w:asciiTheme="minorHAnsi" w:hAnsiTheme="minorHAnsi" w:cstheme="minorHAnsi"/>
          <w:b w:val="0"/>
          <w:bCs w:val="0"/>
          <w:i/>
          <w:iCs/>
          <w:sz w:val="32"/>
          <w:szCs w:val="32"/>
          <w:lang w:val="de-AT"/>
        </w:rPr>
        <w:t xml:space="preserve">Pastorale – </w:t>
      </w:r>
      <w:proofErr w:type="spellStart"/>
      <w:r w:rsidRPr="003C4E86">
        <w:rPr>
          <w:rFonts w:asciiTheme="minorHAnsi" w:hAnsiTheme="minorHAnsi" w:cstheme="minorHAnsi"/>
          <w:b w:val="0"/>
          <w:bCs w:val="0"/>
          <w:i/>
          <w:iCs/>
          <w:sz w:val="32"/>
          <w:szCs w:val="32"/>
          <w:lang w:val="de-AT"/>
        </w:rPr>
        <w:t>Interlude</w:t>
      </w:r>
      <w:proofErr w:type="spellEnd"/>
      <w:r w:rsidRPr="003C4E86">
        <w:rPr>
          <w:rFonts w:asciiTheme="minorHAnsi" w:hAnsiTheme="minorHAnsi" w:cstheme="minorHAnsi"/>
          <w:b w:val="0"/>
          <w:bCs w:val="0"/>
          <w:i/>
          <w:iCs/>
          <w:sz w:val="32"/>
          <w:szCs w:val="32"/>
          <w:lang w:val="de-AT"/>
        </w:rPr>
        <w:t xml:space="preserve"> – Final </w:t>
      </w:r>
    </w:p>
    <w:p w:rsidR="008F7A07" w:rsidRPr="003C4E86" w:rsidRDefault="008F7A07" w:rsidP="008F7A07">
      <w:pPr>
        <w:pStyle w:val="Default"/>
        <w:rPr>
          <w:rFonts w:asciiTheme="minorHAnsi" w:hAnsiTheme="minorHAnsi" w:cstheme="minorHAnsi"/>
          <w:b w:val="0"/>
          <w:bCs w:val="0"/>
          <w:sz w:val="32"/>
          <w:szCs w:val="32"/>
          <w:lang w:val="de-AT"/>
        </w:rPr>
      </w:pPr>
    </w:p>
    <w:p w:rsidR="008F7A07" w:rsidRPr="003C4E86" w:rsidRDefault="008F7A07" w:rsidP="008F7A07">
      <w:pPr>
        <w:pStyle w:val="Default"/>
        <w:numPr>
          <w:ilvl w:val="0"/>
          <w:numId w:val="2"/>
        </w:numPr>
        <w:rPr>
          <w:rFonts w:asciiTheme="minorHAnsi" w:hAnsiTheme="minorHAnsi" w:cstheme="minorHAnsi"/>
          <w:b w:val="0"/>
          <w:bCs w:val="0"/>
          <w:sz w:val="32"/>
          <w:szCs w:val="32"/>
          <w:lang w:val="de-AT"/>
        </w:rPr>
      </w:pPr>
      <w:r w:rsidRPr="003C4E86">
        <w:rPr>
          <w:rFonts w:asciiTheme="minorHAnsi" w:hAnsiTheme="minorHAnsi" w:cstheme="minorHAnsi"/>
          <w:bCs w:val="0"/>
          <w:color w:val="00B050"/>
          <w:sz w:val="32"/>
          <w:szCs w:val="32"/>
          <w:lang w:val="de-AT"/>
        </w:rPr>
        <w:t>Mieczyslaw Weinberg</w:t>
      </w:r>
      <w:r w:rsidRPr="003C4E86">
        <w:rPr>
          <w:rFonts w:asciiTheme="minorHAnsi" w:hAnsiTheme="minorHAnsi" w:cstheme="minorHAnsi"/>
          <w:b w:val="0"/>
          <w:bCs w:val="0"/>
          <w:sz w:val="32"/>
          <w:szCs w:val="32"/>
          <w:lang w:val="de-AT"/>
        </w:rPr>
        <w:t>: Vier Lieder aus den Sammlungen „</w:t>
      </w:r>
      <w:proofErr w:type="spellStart"/>
      <w:r w:rsidRPr="003C4E86">
        <w:rPr>
          <w:rFonts w:asciiTheme="minorHAnsi" w:hAnsiTheme="minorHAnsi" w:cstheme="minorHAnsi"/>
          <w:b w:val="0"/>
          <w:bCs w:val="0"/>
          <w:sz w:val="32"/>
          <w:szCs w:val="32"/>
          <w:lang w:val="de-AT"/>
        </w:rPr>
        <w:t>Biblia</w:t>
      </w:r>
      <w:proofErr w:type="spellEnd"/>
      <w:r w:rsidRPr="003C4E86">
        <w:rPr>
          <w:rFonts w:asciiTheme="minorHAnsi" w:hAnsiTheme="minorHAnsi" w:cstheme="minorHAnsi"/>
          <w:b w:val="0"/>
          <w:bCs w:val="0"/>
          <w:sz w:val="32"/>
          <w:szCs w:val="32"/>
          <w:lang w:val="de-AT"/>
        </w:rPr>
        <w:t xml:space="preserve"> </w:t>
      </w:r>
      <w:proofErr w:type="spellStart"/>
      <w:r w:rsidRPr="003C4E86">
        <w:rPr>
          <w:rFonts w:asciiTheme="minorHAnsi" w:hAnsiTheme="minorHAnsi" w:cstheme="minorHAnsi"/>
          <w:b w:val="0"/>
          <w:bCs w:val="0"/>
          <w:sz w:val="32"/>
          <w:szCs w:val="32"/>
          <w:lang w:val="de-AT"/>
        </w:rPr>
        <w:t>cygańska</w:t>
      </w:r>
      <w:proofErr w:type="spellEnd"/>
      <w:r w:rsidRPr="003C4E86">
        <w:rPr>
          <w:rFonts w:asciiTheme="minorHAnsi" w:hAnsiTheme="minorHAnsi" w:cstheme="minorHAnsi"/>
          <w:b w:val="0"/>
          <w:bCs w:val="0"/>
          <w:sz w:val="32"/>
          <w:szCs w:val="32"/>
          <w:lang w:val="de-AT"/>
        </w:rPr>
        <w:t xml:space="preserve"> („Zigeunerbibel“) und „Erinnerungen“ für </w:t>
      </w:r>
      <w:proofErr w:type="spellStart"/>
      <w:r w:rsidRPr="003C4E86">
        <w:rPr>
          <w:rFonts w:asciiTheme="minorHAnsi" w:hAnsiTheme="minorHAnsi" w:cstheme="minorHAnsi"/>
          <w:b w:val="0"/>
          <w:bCs w:val="0"/>
          <w:sz w:val="32"/>
          <w:szCs w:val="32"/>
          <w:lang w:val="de-AT"/>
        </w:rPr>
        <w:t>Mezzo</w:t>
      </w:r>
      <w:proofErr w:type="spellEnd"/>
      <w:r w:rsidRPr="003C4E86">
        <w:rPr>
          <w:rFonts w:asciiTheme="minorHAnsi" w:hAnsiTheme="minorHAnsi" w:cstheme="minorHAnsi"/>
          <w:b w:val="0"/>
          <w:bCs w:val="0"/>
          <w:sz w:val="32"/>
          <w:szCs w:val="32"/>
          <w:lang w:val="de-AT"/>
        </w:rPr>
        <w:t xml:space="preserve">-Sopran und Klavier nach Versen des polnisch-jüdischen Dichters Julian </w:t>
      </w:r>
      <w:proofErr w:type="spellStart"/>
      <w:r w:rsidRPr="003C4E86">
        <w:rPr>
          <w:rFonts w:asciiTheme="minorHAnsi" w:hAnsiTheme="minorHAnsi" w:cstheme="minorHAnsi"/>
          <w:b w:val="0"/>
          <w:bCs w:val="0"/>
          <w:sz w:val="32"/>
          <w:szCs w:val="32"/>
          <w:lang w:val="de-AT"/>
        </w:rPr>
        <w:t>Tuwim</w:t>
      </w:r>
      <w:proofErr w:type="spellEnd"/>
      <w:r w:rsidRPr="003C4E86">
        <w:rPr>
          <w:rFonts w:asciiTheme="minorHAnsi" w:hAnsiTheme="minorHAnsi" w:cstheme="minorHAnsi"/>
          <w:b w:val="0"/>
          <w:bCs w:val="0"/>
          <w:sz w:val="32"/>
          <w:szCs w:val="32"/>
          <w:lang w:val="de-AT"/>
        </w:rPr>
        <w:t xml:space="preserve">, op. 57 (1956, Dmitri Schostakowitsch gewidmet) und op. 62 (1957/58) – polnische Texte – deutsche Übersetzung: Alois </w:t>
      </w:r>
      <w:proofErr w:type="spellStart"/>
      <w:r w:rsidRPr="003C4E86">
        <w:rPr>
          <w:rFonts w:asciiTheme="minorHAnsi" w:hAnsiTheme="minorHAnsi" w:cstheme="minorHAnsi"/>
          <w:b w:val="0"/>
          <w:bCs w:val="0"/>
          <w:sz w:val="32"/>
          <w:szCs w:val="32"/>
          <w:lang w:val="de-AT"/>
        </w:rPr>
        <w:t>Woldan</w:t>
      </w:r>
      <w:proofErr w:type="spellEnd"/>
      <w:r w:rsidRPr="003C4E86">
        <w:rPr>
          <w:rFonts w:asciiTheme="minorHAnsi" w:hAnsiTheme="minorHAnsi" w:cstheme="minorHAnsi"/>
          <w:b w:val="0"/>
          <w:bCs w:val="0"/>
          <w:sz w:val="32"/>
          <w:szCs w:val="32"/>
          <w:lang w:val="de-AT"/>
        </w:rPr>
        <w:t xml:space="preserve">, Salzburg-Wien. </w:t>
      </w:r>
    </w:p>
    <w:p w:rsidR="008F7A07" w:rsidRPr="003C4E86" w:rsidRDefault="008F7A07" w:rsidP="008F7A07">
      <w:pPr>
        <w:pStyle w:val="Default"/>
        <w:ind w:left="720"/>
        <w:rPr>
          <w:rFonts w:asciiTheme="minorHAnsi" w:hAnsiTheme="minorHAnsi" w:cstheme="minorHAnsi"/>
          <w:b w:val="0"/>
          <w:bCs w:val="0"/>
          <w:sz w:val="32"/>
          <w:szCs w:val="32"/>
          <w:lang w:val="de-AT"/>
        </w:rPr>
      </w:pPr>
    </w:p>
    <w:p w:rsidR="008F7A07" w:rsidRDefault="008F7A07" w:rsidP="008F7A07">
      <w:pPr>
        <w:pStyle w:val="Default"/>
        <w:numPr>
          <w:ilvl w:val="0"/>
          <w:numId w:val="2"/>
        </w:numPr>
        <w:rPr>
          <w:rFonts w:asciiTheme="minorHAnsi" w:hAnsiTheme="minorHAnsi" w:cstheme="minorHAnsi"/>
          <w:b w:val="0"/>
          <w:bCs w:val="0"/>
          <w:sz w:val="32"/>
          <w:szCs w:val="32"/>
          <w:lang w:val="de-AT"/>
        </w:rPr>
      </w:pPr>
      <w:r w:rsidRPr="003C4E86">
        <w:rPr>
          <w:rFonts w:asciiTheme="minorHAnsi" w:hAnsiTheme="minorHAnsi" w:cstheme="minorHAnsi"/>
          <w:bCs w:val="0"/>
          <w:color w:val="00B050"/>
          <w:sz w:val="32"/>
          <w:szCs w:val="32"/>
          <w:lang w:val="de-AT"/>
        </w:rPr>
        <w:t>Mieczyslaw Weinberg</w:t>
      </w:r>
      <w:r w:rsidRPr="003C4E86">
        <w:rPr>
          <w:rFonts w:asciiTheme="minorHAnsi" w:hAnsiTheme="minorHAnsi" w:cstheme="minorHAnsi"/>
          <w:b w:val="0"/>
          <w:bCs w:val="0"/>
          <w:sz w:val="32"/>
          <w:szCs w:val="32"/>
          <w:lang w:val="de-AT"/>
        </w:rPr>
        <w:t>: Trio für Flöte, Viola und Harfe, op. 127 (1979) in drei Sätzen</w:t>
      </w:r>
    </w:p>
    <w:p w:rsidR="003C4E86" w:rsidRPr="003C4E86" w:rsidRDefault="001D53EC" w:rsidP="003C4E86">
      <w:pPr>
        <w:spacing w:before="100" w:beforeAutospacing="1" w:after="100" w:afterAutospacing="1"/>
        <w:jc w:val="both"/>
        <w:rPr>
          <w:rFonts w:asciiTheme="minorHAnsi" w:hAnsiTheme="minorHAnsi" w:cstheme="minorHAnsi"/>
          <w:bCs/>
        </w:rPr>
      </w:pPr>
      <w:r>
        <w:rPr>
          <w:rFonts w:asciiTheme="minorHAnsi" w:hAnsiTheme="minorHAnsi" w:cstheme="minorHAnsi"/>
          <w:b/>
          <w:color w:val="00B050"/>
        </w:rPr>
        <w:t>C</w:t>
      </w:r>
      <w:r w:rsidR="003C4E86" w:rsidRPr="003C4E86">
        <w:rPr>
          <w:rFonts w:asciiTheme="minorHAnsi" w:hAnsiTheme="minorHAnsi" w:cstheme="minorHAnsi"/>
          <w:b/>
          <w:color w:val="00B050"/>
        </w:rPr>
        <w:t>LAUDE DEBUSSY</w:t>
      </w:r>
      <w:r w:rsidR="003C4E86" w:rsidRPr="003C4E86">
        <w:rPr>
          <w:rFonts w:asciiTheme="minorHAnsi" w:hAnsiTheme="minorHAnsi" w:cstheme="minorHAnsi"/>
          <w:bCs/>
          <w:color w:val="00B050"/>
        </w:rPr>
        <w:t xml:space="preserve"> </w:t>
      </w:r>
      <w:r w:rsidR="003C4E86" w:rsidRPr="003C4E86">
        <w:rPr>
          <w:rFonts w:asciiTheme="minorHAnsi" w:hAnsiTheme="minorHAnsi" w:cstheme="minorHAnsi"/>
          <w:bCs/>
        </w:rPr>
        <w:t>(</w:t>
      </w:r>
      <w:hyperlink r:id="rId5" w:tooltip="1862" w:history="1">
        <w:r w:rsidR="003C4E86" w:rsidRPr="003C4E86">
          <w:rPr>
            <w:rFonts w:asciiTheme="minorHAnsi" w:hAnsiTheme="minorHAnsi" w:cstheme="minorHAnsi"/>
            <w:bCs/>
          </w:rPr>
          <w:t>1862</w:t>
        </w:r>
      </w:hyperlink>
      <w:r w:rsidR="003C4E86" w:rsidRPr="003C4E86">
        <w:rPr>
          <w:rFonts w:asciiTheme="minorHAnsi" w:hAnsiTheme="minorHAnsi" w:cstheme="minorHAnsi"/>
          <w:bCs/>
        </w:rPr>
        <w:t>–</w:t>
      </w:r>
      <w:hyperlink r:id="rId6" w:tooltip="1918" w:history="1">
        <w:r w:rsidR="003C4E86" w:rsidRPr="003C4E86">
          <w:rPr>
            <w:rFonts w:asciiTheme="minorHAnsi" w:hAnsiTheme="minorHAnsi" w:cstheme="minorHAnsi"/>
            <w:bCs/>
          </w:rPr>
          <w:t>1918</w:t>
        </w:r>
      </w:hyperlink>
      <w:r w:rsidR="003C4E86" w:rsidRPr="003C4E86">
        <w:rPr>
          <w:rFonts w:asciiTheme="minorHAnsi" w:hAnsiTheme="minorHAnsi" w:cstheme="minorHAnsi"/>
          <w:bCs/>
        </w:rPr>
        <w:t xml:space="preserve">), aus bescheidenen Verhältnissen, seit 1901 Musikkritiker bei einer der anerkanntesten Zeitungen über Literatur und Kunst </w:t>
      </w:r>
      <w:r w:rsidR="003C4E86" w:rsidRPr="003C4E86">
        <w:rPr>
          <w:rFonts w:asciiTheme="minorHAnsi" w:hAnsiTheme="minorHAnsi" w:cstheme="minorHAnsi"/>
          <w:bCs/>
          <w:iCs/>
        </w:rPr>
        <w:t xml:space="preserve">La Revue Blanche; frühe Klavierausbildung und ab dem 11. Lebensjahr Studium am Pariser Konservatorium; 1874 erste Preise als Klaviervirtuose u.a. mit Werken von Chopin; Aufnahme in die Kompositionsklasse; 1883/84 Prix de </w:t>
      </w:r>
      <w:proofErr w:type="spellStart"/>
      <w:r w:rsidR="003C4E86" w:rsidRPr="003C4E86">
        <w:rPr>
          <w:rFonts w:asciiTheme="minorHAnsi" w:hAnsiTheme="minorHAnsi" w:cstheme="minorHAnsi"/>
          <w:bCs/>
          <w:iCs/>
        </w:rPr>
        <w:t>Rome</w:t>
      </w:r>
      <w:proofErr w:type="spellEnd"/>
      <w:r w:rsidR="003C4E86" w:rsidRPr="003C4E86">
        <w:rPr>
          <w:rFonts w:asciiTheme="minorHAnsi" w:hAnsiTheme="minorHAnsi" w:cstheme="minorHAnsi"/>
          <w:bCs/>
          <w:iCs/>
        </w:rPr>
        <w:t xml:space="preserve">; vierjähriges Kompositionsstipendium in der Villa Medici in Rom; Reise nach Paris , lernt </w:t>
      </w:r>
      <w:hyperlink r:id="rId7" w:tooltip="Franz Liszt" w:history="1">
        <w:r w:rsidR="003C4E86" w:rsidRPr="003C4E86">
          <w:rPr>
            <w:rFonts w:asciiTheme="minorHAnsi" w:hAnsiTheme="minorHAnsi" w:cstheme="minorHAnsi"/>
            <w:bCs/>
          </w:rPr>
          <w:t>Franz Liszt</w:t>
        </w:r>
      </w:hyperlink>
      <w:r w:rsidR="003C4E86" w:rsidRPr="003C4E86">
        <w:rPr>
          <w:rFonts w:asciiTheme="minorHAnsi" w:hAnsiTheme="minorHAnsi" w:cstheme="minorHAnsi"/>
          <w:bCs/>
        </w:rPr>
        <w:t xml:space="preserve">, </w:t>
      </w:r>
      <w:hyperlink r:id="rId8" w:tooltip="Giuseppe Verdi" w:history="1">
        <w:r w:rsidR="003C4E86" w:rsidRPr="003C4E86">
          <w:rPr>
            <w:rFonts w:asciiTheme="minorHAnsi" w:hAnsiTheme="minorHAnsi" w:cstheme="minorHAnsi"/>
            <w:bCs/>
          </w:rPr>
          <w:t>Giuseppe Verdi</w:t>
        </w:r>
      </w:hyperlink>
      <w:r w:rsidR="003C4E86" w:rsidRPr="003C4E86">
        <w:rPr>
          <w:rFonts w:asciiTheme="minorHAnsi" w:hAnsiTheme="minorHAnsi" w:cstheme="minorHAnsi"/>
          <w:bCs/>
        </w:rPr>
        <w:t xml:space="preserve"> und </w:t>
      </w:r>
      <w:hyperlink r:id="rId9" w:tooltip="Ruggero Leoncavallo" w:history="1">
        <w:r w:rsidR="003C4E86" w:rsidRPr="003C4E86">
          <w:rPr>
            <w:rFonts w:asciiTheme="minorHAnsi" w:hAnsiTheme="minorHAnsi" w:cstheme="minorHAnsi"/>
            <w:bCs/>
          </w:rPr>
          <w:t>Ruggero Leoncavallo</w:t>
        </w:r>
      </w:hyperlink>
      <w:r w:rsidR="003C4E86" w:rsidRPr="003C4E86">
        <w:rPr>
          <w:rFonts w:asciiTheme="minorHAnsi" w:hAnsiTheme="minorHAnsi" w:cstheme="minorHAnsi"/>
          <w:bCs/>
        </w:rPr>
        <w:t xml:space="preserve"> kennen; entzieht sich als Komponist den traditionellen Erwartungen; liebte Wagners „Tristan“; Künstlerfreundschaft mit Erik Satie; beschäftigt sich intensiv mit außereuropäischer Volksmusik (javanische und arabische Musik); zwiespältiges Verhältnis zu Maurice Ravel; lernt 1901 Igor Strawinsky kennen – intensiver kompositorischer Austausch; Beschäftigung mit Pentatonik und der Ganztonleiter, mit </w:t>
      </w:r>
      <w:proofErr w:type="spellStart"/>
      <w:r w:rsidR="003C4E86" w:rsidRPr="003C4E86">
        <w:rPr>
          <w:rFonts w:asciiTheme="minorHAnsi" w:hAnsiTheme="minorHAnsi" w:cstheme="minorHAnsi"/>
          <w:bCs/>
        </w:rPr>
        <w:t>Modest</w:t>
      </w:r>
      <w:proofErr w:type="spellEnd"/>
      <w:r w:rsidR="003C4E86" w:rsidRPr="003C4E86">
        <w:rPr>
          <w:rFonts w:asciiTheme="minorHAnsi" w:hAnsiTheme="minorHAnsi" w:cstheme="minorHAnsi"/>
          <w:bCs/>
        </w:rPr>
        <w:t xml:space="preserve"> Mussorgsky, Alexander Borodin und Nikolai </w:t>
      </w:r>
      <w:proofErr w:type="spellStart"/>
      <w:r w:rsidR="003C4E86" w:rsidRPr="003C4E86">
        <w:rPr>
          <w:rFonts w:asciiTheme="minorHAnsi" w:hAnsiTheme="minorHAnsi" w:cstheme="minorHAnsi"/>
          <w:bCs/>
        </w:rPr>
        <w:t>Rimski-Korsakow</w:t>
      </w:r>
      <w:proofErr w:type="spellEnd"/>
      <w:r w:rsidR="003C4E86" w:rsidRPr="003C4E86">
        <w:rPr>
          <w:rFonts w:asciiTheme="minorHAnsi" w:hAnsiTheme="minorHAnsi" w:cstheme="minorHAnsi"/>
          <w:bCs/>
        </w:rPr>
        <w:t xml:space="preserve">, </w:t>
      </w:r>
      <w:proofErr w:type="spellStart"/>
      <w:r w:rsidR="003C4E86" w:rsidRPr="003C4E86">
        <w:rPr>
          <w:rFonts w:asciiTheme="minorHAnsi" w:hAnsiTheme="minorHAnsi" w:cstheme="minorHAnsi"/>
          <w:bCs/>
        </w:rPr>
        <w:t>weiters</w:t>
      </w:r>
      <w:proofErr w:type="spellEnd"/>
      <w:r w:rsidR="003C4E86" w:rsidRPr="003C4E86">
        <w:rPr>
          <w:rFonts w:asciiTheme="minorHAnsi" w:hAnsiTheme="minorHAnsi" w:cstheme="minorHAnsi"/>
          <w:bCs/>
        </w:rPr>
        <w:t xml:space="preserve"> mit frz. Barockmusik, mit </w:t>
      </w:r>
      <w:hyperlink r:id="rId10" w:tooltip="Jean-Philippe Rameau" w:history="1">
        <w:r w:rsidR="003C4E86" w:rsidRPr="003C4E86">
          <w:rPr>
            <w:rFonts w:asciiTheme="minorHAnsi" w:hAnsiTheme="minorHAnsi" w:cstheme="minorHAnsi"/>
            <w:bCs/>
          </w:rPr>
          <w:t>Jean-Philippe Rameau</w:t>
        </w:r>
      </w:hyperlink>
      <w:r w:rsidR="003C4E86" w:rsidRPr="003C4E86">
        <w:rPr>
          <w:rFonts w:asciiTheme="minorHAnsi" w:hAnsiTheme="minorHAnsi" w:cstheme="minorHAnsi"/>
          <w:bCs/>
        </w:rPr>
        <w:t xml:space="preserve">, </w:t>
      </w:r>
      <w:hyperlink r:id="rId11" w:tooltip="Jean-Baptiste Lully" w:history="1">
        <w:r w:rsidR="003C4E86" w:rsidRPr="003C4E86">
          <w:rPr>
            <w:rFonts w:asciiTheme="minorHAnsi" w:hAnsiTheme="minorHAnsi" w:cstheme="minorHAnsi"/>
            <w:bCs/>
          </w:rPr>
          <w:t>Jean-Baptiste Lully</w:t>
        </w:r>
      </w:hyperlink>
      <w:r w:rsidR="003C4E86" w:rsidRPr="003C4E86">
        <w:rPr>
          <w:rFonts w:asciiTheme="minorHAnsi" w:hAnsiTheme="minorHAnsi" w:cstheme="minorHAnsi"/>
          <w:bCs/>
        </w:rPr>
        <w:t xml:space="preserve"> und </w:t>
      </w:r>
      <w:hyperlink r:id="rId12" w:tooltip="François Couperin" w:history="1">
        <w:r w:rsidR="003C4E86" w:rsidRPr="003C4E86">
          <w:rPr>
            <w:rFonts w:asciiTheme="minorHAnsi" w:hAnsiTheme="minorHAnsi" w:cstheme="minorHAnsi"/>
            <w:bCs/>
          </w:rPr>
          <w:t>François Couperin</w:t>
        </w:r>
      </w:hyperlink>
      <w:r w:rsidR="003C4E86" w:rsidRPr="003C4E86">
        <w:rPr>
          <w:rFonts w:asciiTheme="minorHAnsi" w:hAnsiTheme="minorHAnsi" w:cstheme="minorHAnsi"/>
          <w:bCs/>
        </w:rPr>
        <w:t xml:space="preserve">, sowie insbesondere mit den musiktheoretischen Schriften Rameaus; darüber hinaus fasziniert von volkstümlicher Salonmusik, Jazzmusik, spanischer Tanzmusik sowie von Experimenten mit Mikrointervallen und additiven Rhythmen. Hauptwerke: </w:t>
      </w:r>
      <w:proofErr w:type="spellStart"/>
      <w:r w:rsidR="003C4E86" w:rsidRPr="003C4E86">
        <w:rPr>
          <w:rFonts w:asciiTheme="minorHAnsi" w:hAnsiTheme="minorHAnsi" w:cstheme="minorHAnsi"/>
          <w:bCs/>
        </w:rPr>
        <w:t>P</w:t>
      </w:r>
      <w:r w:rsidR="003C4E86" w:rsidRPr="003C4E86">
        <w:rPr>
          <w:rFonts w:asciiTheme="minorHAnsi" w:hAnsiTheme="minorHAnsi" w:cstheme="minorHAnsi"/>
        </w:rPr>
        <w:t>rélude</w:t>
      </w:r>
      <w:proofErr w:type="spellEnd"/>
      <w:r w:rsidR="003C4E86" w:rsidRPr="003C4E86">
        <w:rPr>
          <w:rFonts w:asciiTheme="minorHAnsi" w:hAnsiTheme="minorHAnsi" w:cstheme="minorHAnsi"/>
        </w:rPr>
        <w:t xml:space="preserve"> à </w:t>
      </w:r>
      <w:proofErr w:type="spellStart"/>
      <w:r w:rsidR="003C4E86" w:rsidRPr="003C4E86">
        <w:rPr>
          <w:rFonts w:asciiTheme="minorHAnsi" w:hAnsiTheme="minorHAnsi" w:cstheme="minorHAnsi"/>
        </w:rPr>
        <w:t>l’après</w:t>
      </w:r>
      <w:proofErr w:type="spellEnd"/>
      <w:r w:rsidR="003C4E86" w:rsidRPr="003C4E86">
        <w:rPr>
          <w:rFonts w:asciiTheme="minorHAnsi" w:hAnsiTheme="minorHAnsi" w:cstheme="minorHAnsi"/>
        </w:rPr>
        <w:t xml:space="preserve">-midi </w:t>
      </w:r>
      <w:proofErr w:type="spellStart"/>
      <w:r w:rsidR="003C4E86" w:rsidRPr="003C4E86">
        <w:rPr>
          <w:rFonts w:asciiTheme="minorHAnsi" w:hAnsiTheme="minorHAnsi" w:cstheme="minorHAnsi"/>
        </w:rPr>
        <w:t>d’un</w:t>
      </w:r>
      <w:proofErr w:type="spellEnd"/>
      <w:r w:rsidR="003C4E86" w:rsidRPr="003C4E86">
        <w:rPr>
          <w:rFonts w:asciiTheme="minorHAnsi" w:hAnsiTheme="minorHAnsi" w:cstheme="minorHAnsi"/>
        </w:rPr>
        <w:t xml:space="preserve"> </w:t>
      </w:r>
      <w:proofErr w:type="spellStart"/>
      <w:r w:rsidR="003C4E86" w:rsidRPr="003C4E86">
        <w:rPr>
          <w:rFonts w:asciiTheme="minorHAnsi" w:hAnsiTheme="minorHAnsi" w:cstheme="minorHAnsi"/>
        </w:rPr>
        <w:t>faune</w:t>
      </w:r>
      <w:proofErr w:type="spellEnd"/>
      <w:r w:rsidR="003C4E86" w:rsidRPr="003C4E86">
        <w:rPr>
          <w:rFonts w:asciiTheme="minorHAnsi" w:hAnsiTheme="minorHAnsi" w:cstheme="minorHAnsi"/>
        </w:rPr>
        <w:t xml:space="preserve"> (1892–1894), Nocturnes (1897–1899), La </w:t>
      </w:r>
      <w:proofErr w:type="spellStart"/>
      <w:r w:rsidR="003C4E86" w:rsidRPr="003C4E86">
        <w:rPr>
          <w:rFonts w:asciiTheme="minorHAnsi" w:hAnsiTheme="minorHAnsi" w:cstheme="minorHAnsi"/>
        </w:rPr>
        <w:t>Mer</w:t>
      </w:r>
      <w:proofErr w:type="spellEnd"/>
      <w:r w:rsidR="003C4E86" w:rsidRPr="003C4E86">
        <w:rPr>
          <w:rFonts w:asciiTheme="minorHAnsi" w:hAnsiTheme="minorHAnsi" w:cstheme="minorHAnsi"/>
        </w:rPr>
        <w:t xml:space="preserve"> (1903–1905), </w:t>
      </w:r>
      <w:hyperlink r:id="rId13" w:tooltip="Pelléas et Mélisande (Oper)" w:history="1">
        <w:proofErr w:type="spellStart"/>
        <w:r w:rsidR="003C4E86" w:rsidRPr="003C4E86">
          <w:rPr>
            <w:rFonts w:asciiTheme="minorHAnsi" w:hAnsiTheme="minorHAnsi" w:cstheme="minorHAnsi"/>
            <w:bCs/>
            <w:iCs/>
          </w:rPr>
          <w:t>Pelléas</w:t>
        </w:r>
        <w:proofErr w:type="spellEnd"/>
        <w:r w:rsidR="003C4E86" w:rsidRPr="003C4E86">
          <w:rPr>
            <w:rFonts w:asciiTheme="minorHAnsi" w:hAnsiTheme="minorHAnsi" w:cstheme="minorHAnsi"/>
            <w:bCs/>
            <w:iCs/>
          </w:rPr>
          <w:t xml:space="preserve"> et Mélisande</w:t>
        </w:r>
      </w:hyperlink>
      <w:r w:rsidR="003C4E86" w:rsidRPr="003C4E86">
        <w:rPr>
          <w:rFonts w:asciiTheme="minorHAnsi" w:hAnsiTheme="minorHAnsi" w:cstheme="minorHAnsi"/>
          <w:bCs/>
          <w:iCs/>
        </w:rPr>
        <w:t xml:space="preserve"> (</w:t>
      </w:r>
      <w:r w:rsidR="003C4E86" w:rsidRPr="003C4E86">
        <w:rPr>
          <w:rFonts w:asciiTheme="minorHAnsi" w:hAnsiTheme="minorHAnsi" w:cstheme="minorHAnsi"/>
          <w:bCs/>
        </w:rPr>
        <w:t xml:space="preserve">lyrisches Drama nach </w:t>
      </w:r>
      <w:hyperlink r:id="rId14" w:tooltip="Maurice Maeterlinck" w:history="1">
        <w:r w:rsidR="003C4E86" w:rsidRPr="003C4E86">
          <w:rPr>
            <w:rFonts w:asciiTheme="minorHAnsi" w:hAnsiTheme="minorHAnsi" w:cstheme="minorHAnsi"/>
            <w:bCs/>
          </w:rPr>
          <w:t>Maurice Maeterlinck</w:t>
        </w:r>
      </w:hyperlink>
      <w:r w:rsidR="003C4E86" w:rsidRPr="003C4E86">
        <w:rPr>
          <w:rFonts w:asciiTheme="minorHAnsi" w:hAnsiTheme="minorHAnsi" w:cstheme="minorHAnsi"/>
          <w:bCs/>
        </w:rPr>
        <w:t xml:space="preserve"> (1893–1902), </w:t>
      </w:r>
      <w:proofErr w:type="spellStart"/>
      <w:r w:rsidR="003C4E86" w:rsidRPr="003C4E86">
        <w:rPr>
          <w:rFonts w:asciiTheme="minorHAnsi" w:hAnsiTheme="minorHAnsi" w:cstheme="minorHAnsi"/>
          <w:bCs/>
          <w:iCs/>
        </w:rPr>
        <w:t>Masques</w:t>
      </w:r>
      <w:proofErr w:type="spellEnd"/>
      <w:r w:rsidR="003C4E86" w:rsidRPr="003C4E86">
        <w:rPr>
          <w:rFonts w:asciiTheme="minorHAnsi" w:hAnsiTheme="minorHAnsi" w:cstheme="minorHAnsi"/>
          <w:bCs/>
          <w:iCs/>
        </w:rPr>
        <w:t xml:space="preserve"> et </w:t>
      </w:r>
      <w:proofErr w:type="spellStart"/>
      <w:r w:rsidR="003C4E86" w:rsidRPr="003C4E86">
        <w:rPr>
          <w:rFonts w:asciiTheme="minorHAnsi" w:hAnsiTheme="minorHAnsi" w:cstheme="minorHAnsi"/>
          <w:bCs/>
          <w:iCs/>
        </w:rPr>
        <w:t>Bergamasques</w:t>
      </w:r>
      <w:proofErr w:type="spellEnd"/>
      <w:r w:rsidR="003C4E86" w:rsidRPr="003C4E86">
        <w:rPr>
          <w:rFonts w:asciiTheme="minorHAnsi" w:hAnsiTheme="minorHAnsi" w:cstheme="minorHAnsi"/>
          <w:bCs/>
          <w:iCs/>
        </w:rPr>
        <w:t xml:space="preserve"> (Ballett 1910); heute kann man Debussys Klavierspiel aus dem Jahre 1912 hören (Debussy hatte  6 seiner Kompositionen auf Klavierrollen aufgenommen). Sein riesiges Werk umfasst praktisch alle Genres der Musik. </w:t>
      </w:r>
    </w:p>
    <w:p w:rsidR="001D53EC" w:rsidRPr="006433B4" w:rsidRDefault="001D53EC" w:rsidP="001D53EC">
      <w:pPr>
        <w:rPr>
          <w:rFonts w:asciiTheme="minorHAnsi" w:hAnsiTheme="minorHAnsi" w:cstheme="minorHAnsi"/>
        </w:rPr>
      </w:pPr>
      <w:r w:rsidRPr="006433B4">
        <w:rPr>
          <w:rFonts w:asciiTheme="minorHAnsi" w:hAnsiTheme="minorHAnsi" w:cstheme="minorHAnsi"/>
          <w:b/>
          <w:color w:val="00B050"/>
        </w:rPr>
        <w:t>M</w:t>
      </w:r>
      <w:r w:rsidR="006D274C" w:rsidRPr="006433B4">
        <w:rPr>
          <w:rFonts w:asciiTheme="minorHAnsi" w:hAnsiTheme="minorHAnsi" w:cstheme="minorHAnsi"/>
          <w:b/>
          <w:bCs/>
          <w:color w:val="00B050"/>
          <w:lang w:val="de-DE"/>
        </w:rPr>
        <w:t>IECZYSŁAW WEINBERG</w:t>
      </w:r>
      <w:r w:rsidR="00141519" w:rsidRPr="006433B4">
        <w:rPr>
          <w:rFonts w:asciiTheme="minorHAnsi" w:hAnsiTheme="minorHAnsi" w:cstheme="minorHAnsi"/>
          <w:b/>
          <w:bCs/>
          <w:color w:val="00B050"/>
          <w:lang w:val="de-DE"/>
        </w:rPr>
        <w:t xml:space="preserve"> </w:t>
      </w:r>
      <w:r w:rsidR="00141519" w:rsidRPr="006433B4">
        <w:rPr>
          <w:rFonts w:asciiTheme="minorHAnsi" w:hAnsiTheme="minorHAnsi" w:cstheme="minorHAnsi"/>
          <w:bCs/>
          <w:lang w:val="de-DE"/>
        </w:rPr>
        <w:t xml:space="preserve">(1919 in Warschau – 1996 in Moskau), </w:t>
      </w:r>
      <w:r w:rsidR="006D274C" w:rsidRPr="006433B4">
        <w:rPr>
          <w:rFonts w:asciiTheme="minorHAnsi" w:hAnsiTheme="minorHAnsi" w:cstheme="minorHAnsi"/>
          <w:lang w:val="de-DE"/>
        </w:rPr>
        <w:t>Sohn eines jüdisch-</w:t>
      </w:r>
      <w:proofErr w:type="spellStart"/>
      <w:r w:rsidR="006D274C" w:rsidRPr="006433B4">
        <w:rPr>
          <w:rFonts w:asciiTheme="minorHAnsi" w:hAnsiTheme="minorHAnsi" w:cstheme="minorHAnsi"/>
          <w:lang w:val="de-DE"/>
        </w:rPr>
        <w:t>bessarabisch</w:t>
      </w:r>
      <w:proofErr w:type="spellEnd"/>
      <w:r w:rsidR="006D274C" w:rsidRPr="006433B4">
        <w:rPr>
          <w:rFonts w:asciiTheme="minorHAnsi" w:hAnsiTheme="minorHAnsi" w:cstheme="minorHAnsi"/>
          <w:lang w:val="de-DE"/>
        </w:rPr>
        <w:t xml:space="preserve">-moldawischen Musikers aus </w:t>
      </w:r>
      <w:proofErr w:type="spellStart"/>
      <w:r w:rsidR="006D274C" w:rsidRPr="006433B4">
        <w:rPr>
          <w:rFonts w:asciiTheme="minorHAnsi" w:hAnsiTheme="minorHAnsi" w:cstheme="minorHAnsi"/>
          <w:lang w:val="de-DE"/>
        </w:rPr>
        <w:t>Kisinew</w:t>
      </w:r>
      <w:proofErr w:type="spellEnd"/>
      <w:r w:rsidR="006D274C" w:rsidRPr="006433B4">
        <w:rPr>
          <w:rFonts w:asciiTheme="minorHAnsi" w:hAnsiTheme="minorHAnsi" w:cstheme="minorHAnsi"/>
          <w:lang w:val="de-DE"/>
        </w:rPr>
        <w:t xml:space="preserve"> (= </w:t>
      </w:r>
      <w:proofErr w:type="spellStart"/>
      <w:r w:rsidR="006D274C" w:rsidRPr="006433B4">
        <w:rPr>
          <w:rFonts w:asciiTheme="minorHAnsi" w:hAnsiTheme="minorHAnsi" w:cstheme="minorHAnsi"/>
          <w:lang w:val="de-DE"/>
        </w:rPr>
        <w:t>Shmuel</w:t>
      </w:r>
      <w:proofErr w:type="spellEnd"/>
      <w:r w:rsidR="006D274C" w:rsidRPr="006433B4">
        <w:rPr>
          <w:rFonts w:asciiTheme="minorHAnsi" w:hAnsiTheme="minorHAnsi" w:cstheme="minorHAnsi"/>
          <w:lang w:val="de-DE"/>
        </w:rPr>
        <w:t xml:space="preserve"> Weinberg</w:t>
      </w:r>
      <w:r w:rsidR="00141519" w:rsidRPr="006433B4">
        <w:rPr>
          <w:rFonts w:asciiTheme="minorHAnsi" w:hAnsiTheme="minorHAnsi" w:cstheme="minorHAnsi"/>
          <w:lang w:val="de-DE"/>
        </w:rPr>
        <w:t xml:space="preserve">); </w:t>
      </w:r>
      <w:r w:rsidR="006D274C" w:rsidRPr="006433B4">
        <w:rPr>
          <w:rFonts w:asciiTheme="minorHAnsi" w:hAnsiTheme="minorHAnsi" w:cstheme="minorHAnsi"/>
          <w:lang w:val="de-DE"/>
        </w:rPr>
        <w:t>1931–1939 Klavier-Studium an der Warschauer Musikakademie</w:t>
      </w:r>
      <w:r w:rsidR="00141519" w:rsidRPr="006433B4">
        <w:rPr>
          <w:rFonts w:asciiTheme="minorHAnsi" w:hAnsiTheme="minorHAnsi" w:cstheme="minorHAnsi"/>
          <w:lang w:val="de-DE"/>
        </w:rPr>
        <w:t>;</w:t>
      </w:r>
      <w:r w:rsidR="006D274C" w:rsidRPr="006433B4">
        <w:rPr>
          <w:rFonts w:asciiTheme="minorHAnsi" w:hAnsiTheme="minorHAnsi" w:cstheme="minorHAnsi"/>
          <w:lang w:val="de-DE"/>
        </w:rPr>
        <w:t xml:space="preserve"> </w:t>
      </w:r>
      <w:r w:rsidR="006D274C" w:rsidRPr="006433B4">
        <w:rPr>
          <w:rFonts w:asciiTheme="minorHAnsi" w:hAnsiTheme="minorHAnsi" w:cstheme="minorHAnsi"/>
        </w:rPr>
        <w:t>spielte mit seinem Vater in Cafés, bei jüdischen Hochzeiten. Kompositorischer Autodidakt</w:t>
      </w:r>
      <w:r w:rsidR="00141519" w:rsidRPr="006433B4">
        <w:rPr>
          <w:rFonts w:asciiTheme="minorHAnsi" w:hAnsiTheme="minorHAnsi" w:cstheme="minorHAnsi"/>
        </w:rPr>
        <w:t xml:space="preserve">; </w:t>
      </w:r>
      <w:r w:rsidR="006D274C" w:rsidRPr="006433B4">
        <w:rPr>
          <w:rFonts w:asciiTheme="minorHAnsi" w:hAnsiTheme="minorHAnsi" w:cstheme="minorHAnsi"/>
        </w:rPr>
        <w:t xml:space="preserve">1936 erste Auftritte als Pianist mit dem Orchester der Warschauer Philharmonie (u.a. erhält damals Witold </w:t>
      </w:r>
      <w:proofErr w:type="spellStart"/>
      <w:r w:rsidR="006D274C" w:rsidRPr="006433B4">
        <w:rPr>
          <w:rFonts w:asciiTheme="minorHAnsi" w:hAnsiTheme="minorHAnsi" w:cstheme="minorHAnsi"/>
        </w:rPr>
        <w:t>Lutoslawski</w:t>
      </w:r>
      <w:proofErr w:type="spellEnd"/>
      <w:r w:rsidR="006D274C" w:rsidRPr="006433B4">
        <w:rPr>
          <w:rFonts w:asciiTheme="minorHAnsi" w:hAnsiTheme="minorHAnsi" w:cstheme="minorHAnsi"/>
        </w:rPr>
        <w:t xml:space="preserve"> sein Diplom der </w:t>
      </w:r>
      <w:r w:rsidR="006D274C" w:rsidRPr="006433B4">
        <w:rPr>
          <w:rFonts w:asciiTheme="minorHAnsi" w:hAnsiTheme="minorHAnsi" w:cstheme="minorHAnsi"/>
        </w:rPr>
        <w:lastRenderedPageBreak/>
        <w:t>Universität); Erste Film- und Theatermusik-Arrangements</w:t>
      </w:r>
      <w:r w:rsidR="00141519" w:rsidRPr="006433B4">
        <w:rPr>
          <w:rFonts w:asciiTheme="minorHAnsi" w:hAnsiTheme="minorHAnsi" w:cstheme="minorHAnsi"/>
        </w:rPr>
        <w:t xml:space="preserve">; </w:t>
      </w:r>
      <w:r w:rsidR="006D274C" w:rsidRPr="006433B4">
        <w:rPr>
          <w:rFonts w:asciiTheme="minorHAnsi" w:hAnsiTheme="minorHAnsi" w:cstheme="minorHAnsi"/>
        </w:rPr>
        <w:t>sollte seine Studien in Philadelphia fortsetzen</w:t>
      </w:r>
      <w:r w:rsidR="00141519" w:rsidRPr="006433B4">
        <w:rPr>
          <w:rFonts w:asciiTheme="minorHAnsi" w:hAnsiTheme="minorHAnsi" w:cstheme="minorHAnsi"/>
        </w:rPr>
        <w:t>; d</w:t>
      </w:r>
      <w:r w:rsidR="006D274C" w:rsidRPr="006433B4">
        <w:rPr>
          <w:rFonts w:asciiTheme="minorHAnsi" w:hAnsiTheme="minorHAnsi" w:cstheme="minorHAnsi"/>
        </w:rPr>
        <w:t>er deutsche Überfall auf Polen verhindert dies endgültig; Flucht nach Weißrussland (Minsk), seine gesamte Familie wird ermordet</w:t>
      </w:r>
      <w:r w:rsidR="00141519" w:rsidRPr="006433B4">
        <w:rPr>
          <w:rFonts w:asciiTheme="minorHAnsi" w:hAnsiTheme="minorHAnsi" w:cstheme="minorHAnsi"/>
        </w:rPr>
        <w:t xml:space="preserve">; </w:t>
      </w:r>
      <w:r w:rsidR="006D274C" w:rsidRPr="006433B4">
        <w:rPr>
          <w:rFonts w:asciiTheme="minorHAnsi" w:hAnsiTheme="minorHAnsi" w:cstheme="minorHAnsi"/>
        </w:rPr>
        <w:t>er allein kann im Sept. 1939 nach Minsk entkommen; ausschließlich wegen seiner pianistischen Begabung kann er dort bis 1941 das Minsker Konservatorium besuchen</w:t>
      </w:r>
      <w:r w:rsidR="00141519" w:rsidRPr="006433B4">
        <w:rPr>
          <w:rFonts w:asciiTheme="minorHAnsi" w:hAnsiTheme="minorHAnsi" w:cstheme="minorHAnsi"/>
        </w:rPr>
        <w:t xml:space="preserve">; </w:t>
      </w:r>
      <w:r w:rsidR="006D274C" w:rsidRPr="006433B4">
        <w:rPr>
          <w:rFonts w:asciiTheme="minorHAnsi" w:hAnsiTheme="minorHAnsi" w:cstheme="minorHAnsi"/>
        </w:rPr>
        <w:t xml:space="preserve">er lernt das Werk von D. Schostakowitsch kennen; Abschlussdiplom mit dem op. 6 „Symphonisches Poem“) im Juni 1941; </w:t>
      </w:r>
      <w:r w:rsidR="00141519" w:rsidRPr="006433B4">
        <w:rPr>
          <w:rFonts w:asciiTheme="minorHAnsi" w:hAnsiTheme="minorHAnsi" w:cstheme="minorHAnsi"/>
        </w:rPr>
        <w:t>z</w:t>
      </w:r>
      <w:r w:rsidR="006D274C" w:rsidRPr="006433B4">
        <w:rPr>
          <w:rFonts w:asciiTheme="minorHAnsi" w:hAnsiTheme="minorHAnsi" w:cstheme="minorHAnsi"/>
        </w:rPr>
        <w:t xml:space="preserve">eitgleich Überfall auf die Sowjetunion (Operation „Barbarossa“); Flucht und Evakuierung der Mitglieder des Konservatoriums und des jüdischen Theaters Moskau durch die Rote Armee nach Taschkent/Usbekistan; dort Hochzeit mit </w:t>
      </w:r>
      <w:proofErr w:type="spellStart"/>
      <w:r w:rsidR="006D274C" w:rsidRPr="006433B4">
        <w:rPr>
          <w:rFonts w:asciiTheme="minorHAnsi" w:hAnsiTheme="minorHAnsi" w:cstheme="minorHAnsi"/>
        </w:rPr>
        <w:t>Natal’ja</w:t>
      </w:r>
      <w:proofErr w:type="spellEnd"/>
      <w:r w:rsidR="006D274C" w:rsidRPr="006433B4">
        <w:rPr>
          <w:rFonts w:asciiTheme="minorHAnsi" w:hAnsiTheme="minorHAnsi" w:cstheme="minorHAnsi"/>
        </w:rPr>
        <w:t xml:space="preserve"> </w:t>
      </w:r>
      <w:proofErr w:type="spellStart"/>
      <w:r w:rsidR="006D274C" w:rsidRPr="006433B4">
        <w:rPr>
          <w:rFonts w:asciiTheme="minorHAnsi" w:hAnsiTheme="minorHAnsi" w:cstheme="minorHAnsi"/>
        </w:rPr>
        <w:t>Vovsi-Michoëls</w:t>
      </w:r>
      <w:proofErr w:type="spellEnd"/>
      <w:r w:rsidR="006D274C" w:rsidRPr="006433B4">
        <w:rPr>
          <w:rFonts w:asciiTheme="minorHAnsi" w:hAnsiTheme="minorHAnsi" w:cstheme="minorHAnsi"/>
        </w:rPr>
        <w:t xml:space="preserve"> (Tochter des Vorsitzenden des Jüdischen Antifa-Komitees, den das Stalin-Regime nach 1945 ermordete); fast alle damals entstandenen Kompositionen (z. B. Musikdramen) sind verloren; 1. Symphonie, op. 10 (1942/43), Zyklus jüdischer Lieder, op. 13 (nach Texten des jiddischen Dichters </w:t>
      </w:r>
      <w:proofErr w:type="spellStart"/>
      <w:r w:rsidR="006D274C" w:rsidRPr="006433B4">
        <w:rPr>
          <w:rFonts w:asciiTheme="minorHAnsi" w:hAnsiTheme="minorHAnsi" w:cstheme="minorHAnsi"/>
        </w:rPr>
        <w:t>Istzhok</w:t>
      </w:r>
      <w:proofErr w:type="spellEnd"/>
      <w:r w:rsidR="006D274C" w:rsidRPr="006433B4">
        <w:rPr>
          <w:rFonts w:asciiTheme="minorHAnsi" w:hAnsiTheme="minorHAnsi" w:cstheme="minorHAnsi"/>
        </w:rPr>
        <w:t xml:space="preserve"> </w:t>
      </w:r>
      <w:proofErr w:type="spellStart"/>
      <w:r w:rsidR="006D274C" w:rsidRPr="006433B4">
        <w:rPr>
          <w:rFonts w:asciiTheme="minorHAnsi" w:hAnsiTheme="minorHAnsi" w:cstheme="minorHAnsi"/>
        </w:rPr>
        <w:t>Lejb</w:t>
      </w:r>
      <w:proofErr w:type="spellEnd"/>
      <w:r w:rsidR="006D274C" w:rsidRPr="006433B4">
        <w:rPr>
          <w:rFonts w:asciiTheme="minorHAnsi" w:hAnsiTheme="minorHAnsi" w:cstheme="minorHAnsi"/>
        </w:rPr>
        <w:t xml:space="preserve"> Perez).</w:t>
      </w:r>
      <w:r w:rsidR="00141519" w:rsidRPr="006433B4">
        <w:rPr>
          <w:rFonts w:asciiTheme="minorHAnsi" w:hAnsiTheme="minorHAnsi" w:cstheme="minorHAnsi"/>
        </w:rPr>
        <w:t xml:space="preserve"> </w:t>
      </w:r>
      <w:r w:rsidR="006D274C" w:rsidRPr="006433B4">
        <w:rPr>
          <w:rFonts w:asciiTheme="minorHAnsi" w:hAnsiTheme="minorHAnsi" w:cstheme="minorHAnsi"/>
        </w:rPr>
        <w:t>Schostakowitsch lernt seine 1. Symphonie Weinbergs kennen und lässt Weinberg 1943 nach Moskau holen; enge Bekanntschaft der beiden</w:t>
      </w:r>
      <w:r w:rsidR="00141519" w:rsidRPr="006433B4">
        <w:rPr>
          <w:rFonts w:asciiTheme="minorHAnsi" w:hAnsiTheme="minorHAnsi" w:cstheme="minorHAnsi"/>
        </w:rPr>
        <w:t>;</w:t>
      </w:r>
      <w:r w:rsidR="006D274C" w:rsidRPr="006433B4">
        <w:rPr>
          <w:rFonts w:asciiTheme="minorHAnsi" w:hAnsiTheme="minorHAnsi" w:cstheme="minorHAnsi"/>
        </w:rPr>
        <w:t xml:space="preserve"> bis zu seinem Tod 1996 freischaffender</w:t>
      </w:r>
      <w:r w:rsidR="00141519" w:rsidRPr="006433B4">
        <w:rPr>
          <w:rFonts w:asciiTheme="minorHAnsi" w:hAnsiTheme="minorHAnsi" w:cstheme="minorHAnsi"/>
        </w:rPr>
        <w:t xml:space="preserve"> </w:t>
      </w:r>
      <w:r w:rsidR="006D274C" w:rsidRPr="006433B4">
        <w:rPr>
          <w:rFonts w:asciiTheme="minorHAnsi" w:hAnsiTheme="minorHAnsi" w:cstheme="minorHAnsi"/>
        </w:rPr>
        <w:t xml:space="preserve">Komponist in </w:t>
      </w:r>
      <w:proofErr w:type="gramStart"/>
      <w:r w:rsidR="006D274C" w:rsidRPr="006433B4">
        <w:rPr>
          <w:rFonts w:asciiTheme="minorHAnsi" w:hAnsiTheme="minorHAnsi" w:cstheme="minorHAnsi"/>
        </w:rPr>
        <w:t xml:space="preserve">Moskau </w:t>
      </w:r>
      <w:r w:rsidR="00141519" w:rsidRPr="006433B4">
        <w:rPr>
          <w:rFonts w:asciiTheme="minorHAnsi" w:hAnsiTheme="minorHAnsi" w:cstheme="minorHAnsi"/>
        </w:rPr>
        <w:t>;</w:t>
      </w:r>
      <w:proofErr w:type="gramEnd"/>
      <w:r w:rsidR="00141519" w:rsidRPr="006433B4">
        <w:rPr>
          <w:rFonts w:asciiTheme="minorHAnsi" w:hAnsiTheme="minorHAnsi" w:cstheme="minorHAnsi"/>
        </w:rPr>
        <w:t xml:space="preserve"> </w:t>
      </w:r>
      <w:r w:rsidR="006D274C" w:rsidRPr="006433B4">
        <w:rPr>
          <w:rFonts w:asciiTheme="minorHAnsi" w:hAnsiTheme="minorHAnsi" w:cstheme="minorHAnsi"/>
        </w:rPr>
        <w:t xml:space="preserve">6 Opern, u.a. nach Vorlagen/Libretti von Zofia </w:t>
      </w:r>
      <w:proofErr w:type="spellStart"/>
      <w:r w:rsidR="006D274C" w:rsidRPr="006433B4">
        <w:rPr>
          <w:rFonts w:asciiTheme="minorHAnsi" w:hAnsiTheme="minorHAnsi" w:cstheme="minorHAnsi"/>
        </w:rPr>
        <w:t>Posmysz</w:t>
      </w:r>
      <w:proofErr w:type="spellEnd"/>
      <w:r w:rsidR="006D274C" w:rsidRPr="006433B4">
        <w:rPr>
          <w:rFonts w:asciiTheme="minorHAnsi" w:hAnsiTheme="minorHAnsi" w:cstheme="minorHAnsi"/>
        </w:rPr>
        <w:t xml:space="preserve"> [“Die Passagierin“ 1968; UA 2006], </w:t>
      </w:r>
      <w:proofErr w:type="spellStart"/>
      <w:r w:rsidR="006D274C" w:rsidRPr="006433B4">
        <w:rPr>
          <w:rFonts w:asciiTheme="minorHAnsi" w:hAnsiTheme="minorHAnsi" w:cstheme="minorHAnsi"/>
        </w:rPr>
        <w:t>Sch</w:t>
      </w:r>
      <w:proofErr w:type="spellEnd"/>
      <w:r w:rsidR="006D274C" w:rsidRPr="006433B4">
        <w:rPr>
          <w:rFonts w:asciiTheme="minorHAnsi" w:hAnsiTheme="minorHAnsi" w:cstheme="minorHAnsi"/>
        </w:rPr>
        <w:t xml:space="preserve">. </w:t>
      </w:r>
      <w:proofErr w:type="spellStart"/>
      <w:r w:rsidR="006D274C" w:rsidRPr="006433B4">
        <w:rPr>
          <w:rFonts w:asciiTheme="minorHAnsi" w:hAnsiTheme="minorHAnsi" w:cstheme="minorHAnsi"/>
        </w:rPr>
        <w:t>Alejchem</w:t>
      </w:r>
      <w:proofErr w:type="spellEnd"/>
      <w:r w:rsidR="006D274C" w:rsidRPr="006433B4">
        <w:rPr>
          <w:rFonts w:asciiTheme="minorHAnsi" w:hAnsiTheme="minorHAnsi" w:cstheme="minorHAnsi"/>
        </w:rPr>
        <w:t>, G.B. Shaw, N. Gogol, F. M. Dostojewski; 22 Symphonien</w:t>
      </w:r>
      <w:r w:rsidR="00141519" w:rsidRPr="006433B4">
        <w:rPr>
          <w:rFonts w:asciiTheme="minorHAnsi" w:hAnsiTheme="minorHAnsi" w:cstheme="minorHAnsi"/>
        </w:rPr>
        <w:t xml:space="preserve">, </w:t>
      </w:r>
      <w:r w:rsidR="006D274C" w:rsidRPr="006433B4">
        <w:rPr>
          <w:rFonts w:asciiTheme="minorHAnsi" w:hAnsiTheme="minorHAnsi" w:cstheme="minorHAnsi"/>
        </w:rPr>
        <w:t xml:space="preserve">Ballette und Rhapsodien; 6 Instrumentalkonzerte (Violinkonzert g-Moll op. 67 (1959) – </w:t>
      </w:r>
      <w:proofErr w:type="spellStart"/>
      <w:r w:rsidR="006D274C" w:rsidRPr="006433B4">
        <w:rPr>
          <w:rFonts w:asciiTheme="minorHAnsi" w:hAnsiTheme="minorHAnsi" w:cstheme="minorHAnsi"/>
        </w:rPr>
        <w:t>Violoncellokonzert</w:t>
      </w:r>
      <w:proofErr w:type="spellEnd"/>
      <w:r w:rsidR="006D274C" w:rsidRPr="006433B4">
        <w:rPr>
          <w:rFonts w:asciiTheme="minorHAnsi" w:hAnsiTheme="minorHAnsi" w:cstheme="minorHAnsi"/>
        </w:rPr>
        <w:t xml:space="preserve"> c-Moll op. 43 (1948) – Flötenkonzert Nr. 1 d-Moll op. 75 (1961) – Flötenkonzert Nr. 2 G-Dur op. 148 (1987) – Klarinettenkonzert op. 104 (1970) – Trompetenkonzert B-Dur op. 94 (1966/67)</w:t>
      </w:r>
      <w:r w:rsidR="00141519" w:rsidRPr="006433B4">
        <w:rPr>
          <w:rFonts w:asciiTheme="minorHAnsi" w:hAnsiTheme="minorHAnsi" w:cstheme="minorHAnsi"/>
        </w:rPr>
        <w:t xml:space="preserve">; </w:t>
      </w:r>
      <w:r w:rsidR="006D274C" w:rsidRPr="006433B4">
        <w:rPr>
          <w:rFonts w:asciiTheme="minorHAnsi" w:hAnsiTheme="minorHAnsi" w:cstheme="minorHAnsi"/>
        </w:rPr>
        <w:t xml:space="preserve">etwa 200 Lieder, u.a. 60 nach Texten von Julian </w:t>
      </w:r>
      <w:proofErr w:type="spellStart"/>
      <w:r w:rsidR="006D274C" w:rsidRPr="006433B4">
        <w:rPr>
          <w:rFonts w:asciiTheme="minorHAnsi" w:hAnsiTheme="minorHAnsi" w:cstheme="minorHAnsi"/>
        </w:rPr>
        <w:t>Tuwim</w:t>
      </w:r>
      <w:proofErr w:type="spellEnd"/>
      <w:r w:rsidR="006D274C" w:rsidRPr="006433B4">
        <w:rPr>
          <w:rFonts w:asciiTheme="minorHAnsi" w:hAnsiTheme="minorHAnsi" w:cstheme="minorHAnsi"/>
        </w:rPr>
        <w:t xml:space="preserve"> und </w:t>
      </w:r>
      <w:proofErr w:type="spellStart"/>
      <w:r w:rsidR="006D274C" w:rsidRPr="006433B4">
        <w:rPr>
          <w:rFonts w:asciiTheme="minorHAnsi" w:hAnsiTheme="minorHAnsi" w:cstheme="minorHAnsi"/>
        </w:rPr>
        <w:t>Petöfi</w:t>
      </w:r>
      <w:proofErr w:type="spellEnd"/>
      <w:r w:rsidR="006D274C" w:rsidRPr="006433B4">
        <w:rPr>
          <w:rFonts w:asciiTheme="minorHAnsi" w:hAnsiTheme="minorHAnsi" w:cstheme="minorHAnsi"/>
        </w:rPr>
        <w:t xml:space="preserve">, J. </w:t>
      </w:r>
      <w:proofErr w:type="spellStart"/>
      <w:r w:rsidR="006D274C" w:rsidRPr="006433B4">
        <w:rPr>
          <w:rFonts w:asciiTheme="minorHAnsi" w:hAnsiTheme="minorHAnsi" w:cstheme="minorHAnsi"/>
        </w:rPr>
        <w:t>Korczak</w:t>
      </w:r>
      <w:proofErr w:type="spellEnd"/>
      <w:r w:rsidR="006D274C" w:rsidRPr="006433B4">
        <w:rPr>
          <w:rFonts w:asciiTheme="minorHAnsi" w:hAnsiTheme="minorHAnsi" w:cstheme="minorHAnsi"/>
        </w:rPr>
        <w:t>; aber auch Kammermusik, u.a. 17 Streichquartette</w:t>
      </w:r>
      <w:r w:rsidR="00141519" w:rsidRPr="006433B4">
        <w:rPr>
          <w:rFonts w:asciiTheme="minorHAnsi" w:hAnsiTheme="minorHAnsi" w:cstheme="minorHAnsi"/>
        </w:rPr>
        <w:t xml:space="preserve"> </w:t>
      </w:r>
      <w:r w:rsidR="006D274C" w:rsidRPr="006433B4">
        <w:rPr>
          <w:rFonts w:asciiTheme="minorHAnsi" w:hAnsiTheme="minorHAnsi" w:cstheme="minorHAnsi"/>
        </w:rPr>
        <w:t>Musik für Kinder, Operetten</w:t>
      </w:r>
      <w:r w:rsidR="00141519" w:rsidRPr="006433B4">
        <w:rPr>
          <w:rFonts w:asciiTheme="minorHAnsi" w:hAnsiTheme="minorHAnsi" w:cstheme="minorHAnsi"/>
        </w:rPr>
        <w:t xml:space="preserve">; </w:t>
      </w:r>
      <w:r w:rsidR="006D274C" w:rsidRPr="006433B4">
        <w:rPr>
          <w:rFonts w:asciiTheme="minorHAnsi" w:hAnsiTheme="minorHAnsi" w:cstheme="minorHAnsi"/>
        </w:rPr>
        <w:t>ca. 60 Film- und Zirkusmusiken seit 1936 bis 1989; kurz vor dem Tod Stalins 1953 wegen angeblicher jüdischer Umtriebe verhaftet; auf Betreiben von Schostakowitsch erst nach dem Tod Stalins freigelassen; im Kontext der musikpolitischen Vorgänge seit 1947/48 (Stalin-Befehle</w:t>
      </w:r>
      <w:r w:rsidR="00141519" w:rsidRPr="006433B4">
        <w:rPr>
          <w:rFonts w:asciiTheme="minorHAnsi" w:hAnsiTheme="minorHAnsi" w:cstheme="minorHAnsi"/>
        </w:rPr>
        <w:t xml:space="preserve">; </w:t>
      </w:r>
      <w:r w:rsidR="006D274C" w:rsidRPr="006433B4">
        <w:rPr>
          <w:rFonts w:asciiTheme="minorHAnsi" w:hAnsiTheme="minorHAnsi" w:cstheme="minorHAnsi"/>
        </w:rPr>
        <w:t xml:space="preserve">späte Ehrungen in der SU, aber als jüdisch-polnischer Komponist nie gefördert; von D. Oistrach, M. Rostropowitsch,  Emil </w:t>
      </w:r>
      <w:proofErr w:type="spellStart"/>
      <w:r w:rsidR="006D274C" w:rsidRPr="006433B4">
        <w:rPr>
          <w:rFonts w:asciiTheme="minorHAnsi" w:hAnsiTheme="minorHAnsi" w:cstheme="minorHAnsi"/>
        </w:rPr>
        <w:t>Gilels</w:t>
      </w:r>
      <w:proofErr w:type="spellEnd"/>
      <w:r w:rsidR="006D274C" w:rsidRPr="006433B4">
        <w:rPr>
          <w:rFonts w:asciiTheme="minorHAnsi" w:hAnsiTheme="minorHAnsi" w:cstheme="minorHAnsi"/>
        </w:rPr>
        <w:t xml:space="preserve">, dem Borodin-Quartett, G. Kremer, V. </w:t>
      </w:r>
      <w:proofErr w:type="spellStart"/>
      <w:r w:rsidR="006D274C" w:rsidRPr="006433B4">
        <w:rPr>
          <w:rFonts w:asciiTheme="minorHAnsi" w:hAnsiTheme="minorHAnsi" w:cstheme="minorHAnsi"/>
        </w:rPr>
        <w:t>Fedosejew</w:t>
      </w:r>
      <w:proofErr w:type="spellEnd"/>
      <w:r w:rsidR="006D274C" w:rsidRPr="006433B4">
        <w:rPr>
          <w:rFonts w:asciiTheme="minorHAnsi" w:hAnsiTheme="minorHAnsi" w:cstheme="minorHAnsi"/>
        </w:rPr>
        <w:t xml:space="preserve"> und K</w:t>
      </w:r>
      <w:r w:rsidR="00141519" w:rsidRPr="006433B4">
        <w:rPr>
          <w:rFonts w:asciiTheme="minorHAnsi" w:hAnsiTheme="minorHAnsi" w:cstheme="minorHAnsi"/>
        </w:rPr>
        <w:t xml:space="preserve">. </w:t>
      </w:r>
      <w:proofErr w:type="spellStart"/>
      <w:r w:rsidR="00141519" w:rsidRPr="006433B4">
        <w:rPr>
          <w:rFonts w:asciiTheme="minorHAnsi" w:hAnsiTheme="minorHAnsi" w:cstheme="minorHAnsi"/>
        </w:rPr>
        <w:t>Kondrashin</w:t>
      </w:r>
      <w:proofErr w:type="spellEnd"/>
      <w:r w:rsidR="00141519" w:rsidRPr="006433B4">
        <w:rPr>
          <w:rFonts w:asciiTheme="minorHAnsi" w:hAnsiTheme="minorHAnsi" w:cstheme="minorHAnsi"/>
        </w:rPr>
        <w:t xml:space="preserve"> hochgeschätzt. </w:t>
      </w:r>
      <w:r w:rsidRPr="006433B4">
        <w:rPr>
          <w:rFonts w:asciiTheme="minorHAnsi" w:hAnsiTheme="minorHAnsi" w:cstheme="minorHAnsi"/>
        </w:rPr>
        <w:t xml:space="preserve"> </w:t>
      </w:r>
    </w:p>
    <w:p w:rsidR="001D53EC" w:rsidRPr="006433B4" w:rsidRDefault="001D53EC" w:rsidP="001D53EC">
      <w:pPr>
        <w:rPr>
          <w:rFonts w:asciiTheme="minorHAnsi" w:hAnsiTheme="minorHAnsi" w:cstheme="minorHAnsi"/>
        </w:rPr>
      </w:pPr>
    </w:p>
    <w:p w:rsidR="006D274C" w:rsidRPr="006433B4" w:rsidRDefault="006D274C" w:rsidP="001D53EC">
      <w:pPr>
        <w:rPr>
          <w:rFonts w:asciiTheme="minorHAnsi" w:hAnsiTheme="minorHAnsi" w:cstheme="minorHAnsi"/>
        </w:rPr>
      </w:pPr>
      <w:r w:rsidRPr="006433B4">
        <w:rPr>
          <w:rFonts w:asciiTheme="minorHAnsi" w:hAnsiTheme="minorHAnsi" w:cstheme="minorHAnsi"/>
          <w:b/>
          <w:bCs/>
          <w:color w:val="00B050"/>
        </w:rPr>
        <w:t>JULIAN TUWIM</w:t>
      </w:r>
      <w:r w:rsidRPr="006433B4">
        <w:rPr>
          <w:rFonts w:asciiTheme="minorHAnsi" w:hAnsiTheme="minorHAnsi" w:cstheme="minorHAnsi"/>
        </w:rPr>
        <w:t xml:space="preserve">, geb. 1894 in </w:t>
      </w:r>
      <w:hyperlink r:id="rId15" w:tooltip="Łódź" w:history="1">
        <w:proofErr w:type="spellStart"/>
        <w:r w:rsidRPr="006433B4">
          <w:rPr>
            <w:rStyle w:val="Hyperlink"/>
            <w:rFonts w:asciiTheme="minorHAnsi" w:hAnsiTheme="minorHAnsi" w:cstheme="minorHAnsi"/>
            <w:color w:val="auto"/>
          </w:rPr>
          <w:t>Łódź</w:t>
        </w:r>
        <w:proofErr w:type="spellEnd"/>
      </w:hyperlink>
      <w:r w:rsidRPr="006433B4">
        <w:rPr>
          <w:rFonts w:asciiTheme="minorHAnsi" w:hAnsiTheme="minorHAnsi" w:cstheme="minorHAnsi"/>
        </w:rPr>
        <w:t xml:space="preserve">; polnischer </w:t>
      </w:r>
      <w:hyperlink r:id="rId16" w:tooltip="Lyriker" w:history="1">
        <w:r w:rsidRPr="006433B4">
          <w:rPr>
            <w:rStyle w:val="Hyperlink"/>
            <w:rFonts w:asciiTheme="minorHAnsi" w:hAnsiTheme="minorHAnsi" w:cstheme="minorHAnsi"/>
            <w:color w:val="auto"/>
          </w:rPr>
          <w:t>Lyriker</w:t>
        </w:r>
      </w:hyperlink>
      <w:r w:rsidRPr="006433B4">
        <w:rPr>
          <w:rFonts w:asciiTheme="minorHAnsi" w:hAnsiTheme="minorHAnsi" w:cstheme="minorHAnsi"/>
        </w:rPr>
        <w:t xml:space="preserve">, Satiriker, Kabarettist und Verfasser von </w:t>
      </w:r>
      <w:proofErr w:type="spellStart"/>
      <w:r w:rsidRPr="006433B4">
        <w:rPr>
          <w:rFonts w:asciiTheme="minorHAnsi" w:hAnsiTheme="minorHAnsi" w:cstheme="minorHAnsi"/>
        </w:rPr>
        <w:t>Populartexten</w:t>
      </w:r>
      <w:proofErr w:type="spellEnd"/>
      <w:r w:rsidRPr="006433B4">
        <w:rPr>
          <w:rFonts w:asciiTheme="minorHAnsi" w:hAnsiTheme="minorHAnsi" w:cstheme="minorHAnsi"/>
        </w:rPr>
        <w:t xml:space="preserve">; aus einer polnisch-jüdischen assimilierten Familie; 1916-1918 Jus- und Philosophie-Studium in Warschau; frühe poetische Neigungen und politisches Engagement (vorerst Hoffnungen in das neue Polen und </w:t>
      </w:r>
      <w:hyperlink r:id="rId17" w:tooltip="Józef Piłsudski" w:history="1">
        <w:proofErr w:type="spellStart"/>
        <w:r w:rsidRPr="006433B4">
          <w:rPr>
            <w:rStyle w:val="Hyperlink"/>
            <w:rFonts w:asciiTheme="minorHAnsi" w:hAnsiTheme="minorHAnsi" w:cstheme="minorHAnsi"/>
            <w:color w:val="auto"/>
          </w:rPr>
          <w:t>Piłsudski</w:t>
        </w:r>
        <w:proofErr w:type="spellEnd"/>
      </w:hyperlink>
      <w:r w:rsidRPr="006433B4">
        <w:rPr>
          <w:rFonts w:asciiTheme="minorHAnsi" w:hAnsiTheme="minorHAnsi" w:cstheme="minorHAnsi"/>
        </w:rPr>
        <w:t>); Mitbegründer von literarischen und kabarettistischen Zeitschriften, z. B. von „</w:t>
      </w:r>
      <w:proofErr w:type="spellStart"/>
      <w:r w:rsidRPr="006433B4">
        <w:rPr>
          <w:rFonts w:asciiTheme="minorHAnsi" w:hAnsiTheme="minorHAnsi" w:cstheme="minorHAnsi"/>
        </w:rPr>
        <w:t>Skamander</w:t>
      </w:r>
      <w:proofErr w:type="spellEnd"/>
      <w:r w:rsidRPr="006433B4">
        <w:rPr>
          <w:rFonts w:asciiTheme="minorHAnsi" w:hAnsiTheme="minorHAnsi" w:cstheme="minorHAnsi"/>
        </w:rPr>
        <w:t>“, und Mitglied der „</w:t>
      </w:r>
      <w:proofErr w:type="spellStart"/>
      <w:r w:rsidRPr="006433B4">
        <w:rPr>
          <w:rFonts w:asciiTheme="minorHAnsi" w:hAnsiTheme="minorHAnsi" w:cstheme="minorHAnsi"/>
        </w:rPr>
        <w:t>Skamandariten</w:t>
      </w:r>
      <w:proofErr w:type="spellEnd"/>
      <w:r w:rsidRPr="006433B4">
        <w:rPr>
          <w:rFonts w:asciiTheme="minorHAnsi" w:hAnsiTheme="minorHAnsi" w:cstheme="minorHAnsi"/>
        </w:rPr>
        <w:t>“ (gegen jegliche literarischen und weltanschaulichen Dogmen; Alltagssprache als Poesie; Poesie mitten im gesellschaftlichen Leben als Ziel: Thematisierung neuer aktueller Wirklichkeiten, z. B. Großstadt, Armut, Masse, urbane Unterschichten, existentielle Ängste werden poesiefähig); zunehmende Kritik am polnischen Staat; Kampf gegen den stärker werdenden polnisch-</w:t>
      </w:r>
      <w:bookmarkStart w:id="0" w:name="_GoBack"/>
      <w:r w:rsidRPr="006433B4">
        <w:rPr>
          <w:rFonts w:asciiTheme="minorHAnsi" w:hAnsiTheme="minorHAnsi" w:cstheme="minorHAnsi"/>
        </w:rPr>
        <w:t>katholischen Antisemitismus; Leiter des literarischen Kabaretts „</w:t>
      </w:r>
      <w:proofErr w:type="spellStart"/>
      <w:r w:rsidRPr="006433B4">
        <w:rPr>
          <w:rFonts w:asciiTheme="minorHAnsi" w:hAnsiTheme="minorHAnsi" w:cstheme="minorHAnsi"/>
        </w:rPr>
        <w:t>Qui</w:t>
      </w:r>
      <w:proofErr w:type="spellEnd"/>
      <w:r w:rsidRPr="006433B4">
        <w:rPr>
          <w:rFonts w:asciiTheme="minorHAnsi" w:hAnsiTheme="minorHAnsi" w:cstheme="minorHAnsi"/>
        </w:rPr>
        <w:t xml:space="preserve"> Pro Quo“/Warschau (1919-</w:t>
      </w:r>
      <w:bookmarkEnd w:id="0"/>
      <w:r w:rsidRPr="006433B4">
        <w:rPr>
          <w:rFonts w:asciiTheme="minorHAnsi" w:hAnsiTheme="minorHAnsi" w:cstheme="minorHAnsi"/>
        </w:rPr>
        <w:t xml:space="preserve">1932); Übersetzer aus dem Russischen (z. B. Puschkin, </w:t>
      </w:r>
      <w:proofErr w:type="spellStart"/>
      <w:r w:rsidRPr="006433B4">
        <w:rPr>
          <w:rFonts w:asciiTheme="minorHAnsi" w:hAnsiTheme="minorHAnsi" w:cstheme="minorHAnsi"/>
        </w:rPr>
        <w:t>Mermontow</w:t>
      </w:r>
      <w:proofErr w:type="spellEnd"/>
      <w:r w:rsidRPr="006433B4">
        <w:rPr>
          <w:rFonts w:asciiTheme="minorHAnsi" w:hAnsiTheme="minorHAnsi" w:cstheme="minorHAnsi"/>
        </w:rPr>
        <w:t xml:space="preserve">, Gogol, Pasternak, </w:t>
      </w:r>
      <w:proofErr w:type="spellStart"/>
      <w:r w:rsidRPr="006433B4">
        <w:rPr>
          <w:rFonts w:asciiTheme="minorHAnsi" w:hAnsiTheme="minorHAnsi" w:cstheme="minorHAnsi"/>
        </w:rPr>
        <w:t>Majakowskij</w:t>
      </w:r>
      <w:proofErr w:type="spellEnd"/>
      <w:r w:rsidRPr="006433B4">
        <w:rPr>
          <w:rFonts w:asciiTheme="minorHAnsi" w:hAnsiTheme="minorHAnsi" w:cstheme="minorHAnsi"/>
        </w:rPr>
        <w:t>), auch Übertragungen von Schiller und Nestroy; noch vor dem Einmarsch der deutschen Truppen verlässt er 1939 Polen; Flucht über Rumänien, Frankreich, Portugal nach  Brasilien und 1942 in die USA/New York; im Exil Arbeit für polnische Exilzeitschriften (z. B. „</w:t>
      </w:r>
      <w:proofErr w:type="spellStart"/>
      <w:r w:rsidRPr="006433B4">
        <w:rPr>
          <w:rFonts w:asciiTheme="minorHAnsi" w:hAnsiTheme="minorHAnsi" w:cstheme="minorHAnsi"/>
        </w:rPr>
        <w:t>Nowa</w:t>
      </w:r>
      <w:proofErr w:type="spellEnd"/>
      <w:r w:rsidRPr="006433B4">
        <w:rPr>
          <w:rFonts w:asciiTheme="minorHAnsi" w:hAnsiTheme="minorHAnsi" w:cstheme="minorHAnsi"/>
        </w:rPr>
        <w:t xml:space="preserve"> </w:t>
      </w:r>
      <w:proofErr w:type="spellStart"/>
      <w:r w:rsidRPr="006433B4">
        <w:rPr>
          <w:rFonts w:asciiTheme="minorHAnsi" w:hAnsiTheme="minorHAnsi" w:cstheme="minorHAnsi"/>
        </w:rPr>
        <w:t>Polska</w:t>
      </w:r>
      <w:proofErr w:type="spellEnd"/>
      <w:r w:rsidRPr="006433B4">
        <w:rPr>
          <w:rFonts w:asciiTheme="minorHAnsi" w:hAnsiTheme="minorHAnsi" w:cstheme="minorHAnsi"/>
        </w:rPr>
        <w:t xml:space="preserve">“); seine Mutter wurde im Holocaust ermordet; 1946 Rückkehr nach Polen; 1947–1950 Leitung des „Neuen Theater“/Warschau; neuerliche Enttäuschungen angesichts staatlicher Zensur; Humor, Witz, Wissen und die polnische Geschichte/Kritik und hohe </w:t>
      </w:r>
      <w:proofErr w:type="spellStart"/>
      <w:r w:rsidRPr="006433B4">
        <w:rPr>
          <w:rFonts w:asciiTheme="minorHAnsi" w:hAnsiTheme="minorHAnsi" w:cstheme="minorHAnsi"/>
        </w:rPr>
        <w:t>Poetizität</w:t>
      </w:r>
      <w:proofErr w:type="spellEnd"/>
      <w:r w:rsidRPr="006433B4">
        <w:rPr>
          <w:rFonts w:asciiTheme="minorHAnsi" w:hAnsiTheme="minorHAnsi" w:cstheme="minorHAnsi"/>
        </w:rPr>
        <w:t xml:space="preserve"> (z. B. </w:t>
      </w:r>
      <w:r w:rsidRPr="006433B4">
        <w:rPr>
          <w:rFonts w:asciiTheme="minorHAnsi" w:hAnsiTheme="minorHAnsi" w:cstheme="minorHAnsi"/>
        </w:rPr>
        <w:lastRenderedPageBreak/>
        <w:t>Lautmalerei in dem Kindergedicht „Die Lokomotive“) zeichnen sein umfangreiches Werk aus, z. B. „</w:t>
      </w:r>
      <w:proofErr w:type="spellStart"/>
      <w:r w:rsidRPr="006433B4">
        <w:rPr>
          <w:rFonts w:asciiTheme="minorHAnsi" w:hAnsiTheme="minorHAnsi" w:cstheme="minorHAnsi"/>
        </w:rPr>
        <w:t>Biblia</w:t>
      </w:r>
      <w:proofErr w:type="spellEnd"/>
      <w:r w:rsidRPr="006433B4">
        <w:rPr>
          <w:rFonts w:asciiTheme="minorHAnsi" w:hAnsiTheme="minorHAnsi" w:cstheme="minorHAnsi"/>
        </w:rPr>
        <w:t xml:space="preserve"> </w:t>
      </w:r>
      <w:proofErr w:type="spellStart"/>
      <w:r w:rsidRPr="006433B4">
        <w:rPr>
          <w:rFonts w:asciiTheme="minorHAnsi" w:hAnsiTheme="minorHAnsi" w:cstheme="minorHAnsi"/>
        </w:rPr>
        <w:t>cyganska</w:t>
      </w:r>
      <w:proofErr w:type="spellEnd"/>
      <w:r w:rsidRPr="006433B4">
        <w:rPr>
          <w:rFonts w:asciiTheme="minorHAnsi" w:hAnsiTheme="minorHAnsi" w:cstheme="minorHAnsi"/>
        </w:rPr>
        <w:t xml:space="preserve"> i inne </w:t>
      </w:r>
      <w:proofErr w:type="spellStart"/>
      <w:r w:rsidRPr="006433B4">
        <w:rPr>
          <w:rFonts w:asciiTheme="minorHAnsi" w:hAnsiTheme="minorHAnsi" w:cstheme="minorHAnsi"/>
        </w:rPr>
        <w:t>wiersze</w:t>
      </w:r>
      <w:proofErr w:type="spellEnd"/>
      <w:r w:rsidRPr="006433B4">
        <w:rPr>
          <w:rFonts w:asciiTheme="minorHAnsi" w:hAnsiTheme="minorHAnsi" w:cstheme="minorHAnsi"/>
        </w:rPr>
        <w:t>“ 1932, „Der Opernball/</w:t>
      </w:r>
      <w:r w:rsidRPr="006433B4">
        <w:rPr>
          <w:rFonts w:asciiTheme="minorHAnsi" w:hAnsiTheme="minorHAnsi" w:cstheme="minorHAnsi"/>
          <w:i/>
          <w:iCs/>
        </w:rPr>
        <w:t xml:space="preserve"> </w:t>
      </w:r>
      <w:proofErr w:type="spellStart"/>
      <w:r w:rsidRPr="006433B4">
        <w:rPr>
          <w:rFonts w:asciiTheme="minorHAnsi" w:hAnsiTheme="minorHAnsi" w:cstheme="minorHAnsi"/>
          <w:i/>
          <w:iCs/>
        </w:rPr>
        <w:t>Bal</w:t>
      </w:r>
      <w:proofErr w:type="spellEnd"/>
      <w:r w:rsidRPr="006433B4">
        <w:rPr>
          <w:rFonts w:asciiTheme="minorHAnsi" w:hAnsiTheme="minorHAnsi" w:cstheme="minorHAnsi"/>
          <w:i/>
          <w:iCs/>
        </w:rPr>
        <w:t xml:space="preserve"> w </w:t>
      </w:r>
      <w:proofErr w:type="spellStart"/>
      <w:r w:rsidRPr="006433B4">
        <w:rPr>
          <w:rFonts w:asciiTheme="minorHAnsi" w:hAnsiTheme="minorHAnsi" w:cstheme="minorHAnsi"/>
          <w:i/>
          <w:iCs/>
        </w:rPr>
        <w:t>operze</w:t>
      </w:r>
      <w:proofErr w:type="spellEnd"/>
      <w:r w:rsidRPr="006433B4">
        <w:rPr>
          <w:rFonts w:asciiTheme="minorHAnsi" w:hAnsiTheme="minorHAnsi" w:cstheme="minorHAnsi"/>
        </w:rPr>
        <w:t xml:space="preserve">“ 1936, </w:t>
      </w:r>
      <w:proofErr w:type="spellStart"/>
      <w:r w:rsidRPr="006433B4">
        <w:rPr>
          <w:rFonts w:asciiTheme="minorHAnsi" w:hAnsiTheme="minorHAnsi" w:cstheme="minorHAnsi"/>
        </w:rPr>
        <w:t>publ</w:t>
      </w:r>
      <w:proofErr w:type="spellEnd"/>
      <w:r w:rsidRPr="006433B4">
        <w:rPr>
          <w:rFonts w:asciiTheme="minorHAnsi" w:hAnsiTheme="minorHAnsi" w:cstheme="minorHAnsi"/>
        </w:rPr>
        <w:t>. 1946, das Epos „Polnische Blumen/</w:t>
      </w:r>
      <w:r w:rsidRPr="006433B4">
        <w:rPr>
          <w:rFonts w:asciiTheme="minorHAnsi" w:hAnsiTheme="minorHAnsi" w:cstheme="minorHAnsi"/>
          <w:i/>
          <w:iCs/>
        </w:rPr>
        <w:t xml:space="preserve"> </w:t>
      </w:r>
      <w:proofErr w:type="spellStart"/>
      <w:r w:rsidRPr="006433B4">
        <w:rPr>
          <w:rFonts w:asciiTheme="minorHAnsi" w:hAnsiTheme="minorHAnsi" w:cstheme="minorHAnsi"/>
          <w:i/>
          <w:iCs/>
        </w:rPr>
        <w:t>Kwiaty</w:t>
      </w:r>
      <w:proofErr w:type="spellEnd"/>
      <w:r w:rsidRPr="006433B4">
        <w:rPr>
          <w:rFonts w:asciiTheme="minorHAnsi" w:hAnsiTheme="minorHAnsi" w:cstheme="minorHAnsi"/>
          <w:i/>
          <w:iCs/>
        </w:rPr>
        <w:t xml:space="preserve"> polskie“</w:t>
      </w:r>
      <w:r w:rsidRPr="006433B4">
        <w:rPr>
          <w:rFonts w:asciiTheme="minorHAnsi" w:hAnsiTheme="minorHAnsi" w:cstheme="minorHAnsi"/>
          <w:iCs/>
        </w:rPr>
        <w:t xml:space="preserve">1940–1946, </w:t>
      </w:r>
      <w:proofErr w:type="spellStart"/>
      <w:r w:rsidRPr="006433B4">
        <w:rPr>
          <w:rFonts w:asciiTheme="minorHAnsi" w:hAnsiTheme="minorHAnsi" w:cstheme="minorHAnsi"/>
          <w:iCs/>
        </w:rPr>
        <w:t>publ</w:t>
      </w:r>
      <w:proofErr w:type="spellEnd"/>
      <w:r w:rsidRPr="006433B4">
        <w:rPr>
          <w:rFonts w:asciiTheme="minorHAnsi" w:hAnsiTheme="minorHAnsi" w:cstheme="minorHAnsi"/>
          <w:iCs/>
        </w:rPr>
        <w:t>. 1949)</w:t>
      </w:r>
      <w:r w:rsidRPr="006433B4">
        <w:rPr>
          <w:rFonts w:asciiTheme="minorHAnsi" w:hAnsiTheme="minorHAnsi" w:cstheme="minorHAnsi"/>
        </w:rPr>
        <w:t xml:space="preserve"> zeichnen sein umfangreiches Werk aus (z. B. auch ein Wörterbuch für Säufer); schrieb immer in polnischer Sprache, nie in Jiddisch oder Hebräisch; viele Texte </w:t>
      </w:r>
      <w:proofErr w:type="spellStart"/>
      <w:r w:rsidRPr="006433B4">
        <w:rPr>
          <w:rFonts w:asciiTheme="minorHAnsi" w:hAnsiTheme="minorHAnsi" w:cstheme="minorHAnsi"/>
        </w:rPr>
        <w:t>Tuwims</w:t>
      </w:r>
      <w:proofErr w:type="spellEnd"/>
      <w:r w:rsidRPr="006433B4">
        <w:rPr>
          <w:rFonts w:asciiTheme="minorHAnsi" w:hAnsiTheme="minorHAnsi" w:cstheme="minorHAnsi"/>
        </w:rPr>
        <w:t xml:space="preserve"> avancierten zur Schullektüre in Polen; einer der Lieblingsdichter von M. Weinberg; gest. 1953 in </w:t>
      </w:r>
      <w:proofErr w:type="spellStart"/>
      <w:r w:rsidRPr="006433B4">
        <w:rPr>
          <w:rFonts w:asciiTheme="minorHAnsi" w:hAnsiTheme="minorHAnsi" w:cstheme="minorHAnsi"/>
        </w:rPr>
        <w:t>Zakopane</w:t>
      </w:r>
      <w:proofErr w:type="spellEnd"/>
      <w:r w:rsidRPr="006433B4">
        <w:rPr>
          <w:rFonts w:asciiTheme="minorHAnsi" w:hAnsiTheme="minorHAnsi" w:cstheme="minorHAnsi"/>
        </w:rPr>
        <w:t xml:space="preserve">. Man könnte Julian </w:t>
      </w:r>
      <w:proofErr w:type="spellStart"/>
      <w:r w:rsidRPr="006433B4">
        <w:rPr>
          <w:rFonts w:asciiTheme="minorHAnsi" w:hAnsiTheme="minorHAnsi" w:cstheme="minorHAnsi"/>
        </w:rPr>
        <w:t>Tuwim</w:t>
      </w:r>
      <w:proofErr w:type="spellEnd"/>
      <w:r w:rsidRPr="006433B4">
        <w:rPr>
          <w:rFonts w:asciiTheme="minorHAnsi" w:hAnsiTheme="minorHAnsi" w:cstheme="minorHAnsi"/>
        </w:rPr>
        <w:t xml:space="preserve"> als den Theodor Kramer Polens bezeichnen (Lieder der einfachen Leute)</w:t>
      </w:r>
    </w:p>
    <w:p w:rsidR="006433B4" w:rsidRPr="006433B4" w:rsidRDefault="006433B4" w:rsidP="006433B4">
      <w:pPr>
        <w:rPr>
          <w:rFonts w:asciiTheme="minorHAnsi" w:hAnsiTheme="minorHAnsi" w:cstheme="minorHAnsi"/>
        </w:rPr>
      </w:pPr>
      <w:r w:rsidRPr="006433B4">
        <w:rPr>
          <w:rFonts w:asciiTheme="minorHAnsi" w:hAnsiTheme="minorHAnsi" w:cstheme="minorHAnsi"/>
        </w:rPr>
        <w:t xml:space="preserve">Noch vor dem Einmarsch der deutschen Truppen verlässt </w:t>
      </w:r>
      <w:r w:rsidRPr="006433B4">
        <w:rPr>
          <w:rFonts w:asciiTheme="minorHAnsi" w:hAnsiTheme="minorHAnsi" w:cstheme="minorHAnsi"/>
          <w:b/>
          <w:color w:val="00B050"/>
        </w:rPr>
        <w:t>Julian</w:t>
      </w:r>
      <w:r w:rsidRPr="006433B4">
        <w:rPr>
          <w:rFonts w:asciiTheme="minorHAnsi" w:hAnsiTheme="minorHAnsi" w:cstheme="minorHAnsi"/>
          <w:color w:val="00B050"/>
        </w:rPr>
        <w:t xml:space="preserve"> </w:t>
      </w:r>
      <w:r w:rsidRPr="006433B4">
        <w:rPr>
          <w:rFonts w:asciiTheme="minorHAnsi" w:hAnsiTheme="minorHAnsi" w:cstheme="minorHAnsi"/>
          <w:b/>
          <w:color w:val="00B050"/>
        </w:rPr>
        <w:t>TUWIM</w:t>
      </w:r>
      <w:r w:rsidRPr="006433B4">
        <w:rPr>
          <w:rFonts w:asciiTheme="minorHAnsi" w:hAnsiTheme="minorHAnsi" w:cstheme="minorHAnsi"/>
          <w:color w:val="00B050"/>
        </w:rPr>
        <w:t xml:space="preserve"> </w:t>
      </w:r>
      <w:r w:rsidRPr="006433B4">
        <w:rPr>
          <w:rFonts w:asciiTheme="minorHAnsi" w:hAnsiTheme="minorHAnsi" w:cstheme="minorHAnsi"/>
        </w:rPr>
        <w:t>1939 Polen; Flucht über Rumänien, Frankreich, Portugal nach Brasilien und 1942 in die USA/New York; im Exil Arbeit für polnische Exilzeitschriften (z. B. „</w:t>
      </w:r>
      <w:proofErr w:type="spellStart"/>
      <w:r w:rsidRPr="006433B4">
        <w:rPr>
          <w:rFonts w:asciiTheme="minorHAnsi" w:hAnsiTheme="minorHAnsi" w:cstheme="minorHAnsi"/>
        </w:rPr>
        <w:t>Nowa</w:t>
      </w:r>
      <w:proofErr w:type="spellEnd"/>
      <w:r w:rsidRPr="006433B4">
        <w:rPr>
          <w:rFonts w:asciiTheme="minorHAnsi" w:hAnsiTheme="minorHAnsi" w:cstheme="minorHAnsi"/>
        </w:rPr>
        <w:t xml:space="preserve"> </w:t>
      </w:r>
      <w:proofErr w:type="spellStart"/>
      <w:r w:rsidRPr="006433B4">
        <w:rPr>
          <w:rFonts w:asciiTheme="minorHAnsi" w:hAnsiTheme="minorHAnsi" w:cstheme="minorHAnsi"/>
        </w:rPr>
        <w:t>Polska</w:t>
      </w:r>
      <w:proofErr w:type="spellEnd"/>
      <w:r w:rsidRPr="006433B4">
        <w:rPr>
          <w:rFonts w:asciiTheme="minorHAnsi" w:hAnsiTheme="minorHAnsi" w:cstheme="minorHAnsi"/>
        </w:rPr>
        <w:t xml:space="preserve">“); seine Mutter wurde im Holocaust ermordet; 1946 Rückkehr nach Polen; 1947–1950 Leitung des „Neuen Theater“ in Warschau; neuerliche Enttäuschungen angesichts staatlicher Zensur nach 1945; Humor, Witz, Wissen, die Kenntnis der polnischen Geschichte, die Lust an Kritik und die hohe </w:t>
      </w:r>
      <w:proofErr w:type="spellStart"/>
      <w:r w:rsidRPr="006433B4">
        <w:rPr>
          <w:rFonts w:asciiTheme="minorHAnsi" w:hAnsiTheme="minorHAnsi" w:cstheme="minorHAnsi"/>
        </w:rPr>
        <w:t>Poetizität</w:t>
      </w:r>
      <w:proofErr w:type="spellEnd"/>
      <w:r w:rsidRPr="006433B4">
        <w:rPr>
          <w:rFonts w:asciiTheme="minorHAnsi" w:hAnsiTheme="minorHAnsi" w:cstheme="minorHAnsi"/>
        </w:rPr>
        <w:t xml:space="preserve"> (z. B. Lautmalerei in dem Kindergedicht „Die Lokomotive“) zeichnen sein umfangreiches Werk aus, z. B. „</w:t>
      </w:r>
      <w:proofErr w:type="spellStart"/>
      <w:r w:rsidRPr="006433B4">
        <w:rPr>
          <w:rFonts w:asciiTheme="minorHAnsi" w:hAnsiTheme="minorHAnsi" w:cstheme="minorHAnsi"/>
        </w:rPr>
        <w:t>Biblia</w:t>
      </w:r>
      <w:proofErr w:type="spellEnd"/>
      <w:r w:rsidRPr="006433B4">
        <w:rPr>
          <w:rFonts w:asciiTheme="minorHAnsi" w:hAnsiTheme="minorHAnsi" w:cstheme="minorHAnsi"/>
        </w:rPr>
        <w:t xml:space="preserve"> </w:t>
      </w:r>
      <w:proofErr w:type="spellStart"/>
      <w:r w:rsidRPr="006433B4">
        <w:rPr>
          <w:rFonts w:asciiTheme="minorHAnsi" w:hAnsiTheme="minorHAnsi" w:cstheme="minorHAnsi"/>
        </w:rPr>
        <w:t>cyganska</w:t>
      </w:r>
      <w:proofErr w:type="spellEnd"/>
      <w:r w:rsidRPr="006433B4">
        <w:rPr>
          <w:rFonts w:asciiTheme="minorHAnsi" w:hAnsiTheme="minorHAnsi" w:cstheme="minorHAnsi"/>
        </w:rPr>
        <w:t xml:space="preserve"> i inne </w:t>
      </w:r>
      <w:proofErr w:type="spellStart"/>
      <w:r w:rsidRPr="006433B4">
        <w:rPr>
          <w:rFonts w:asciiTheme="minorHAnsi" w:hAnsiTheme="minorHAnsi" w:cstheme="minorHAnsi"/>
        </w:rPr>
        <w:t>wiersze</w:t>
      </w:r>
      <w:proofErr w:type="spellEnd"/>
      <w:r w:rsidRPr="006433B4">
        <w:rPr>
          <w:rFonts w:asciiTheme="minorHAnsi" w:hAnsiTheme="minorHAnsi" w:cstheme="minorHAnsi"/>
        </w:rPr>
        <w:t>“ 1932, „Der Opernball/</w:t>
      </w:r>
      <w:r w:rsidRPr="006433B4">
        <w:rPr>
          <w:rFonts w:asciiTheme="minorHAnsi" w:hAnsiTheme="minorHAnsi" w:cstheme="minorHAnsi"/>
          <w:i/>
          <w:iCs/>
        </w:rPr>
        <w:t xml:space="preserve"> </w:t>
      </w:r>
      <w:proofErr w:type="spellStart"/>
      <w:r w:rsidRPr="006433B4">
        <w:rPr>
          <w:rFonts w:asciiTheme="minorHAnsi" w:hAnsiTheme="minorHAnsi" w:cstheme="minorHAnsi"/>
          <w:i/>
          <w:iCs/>
        </w:rPr>
        <w:t>Bal</w:t>
      </w:r>
      <w:proofErr w:type="spellEnd"/>
      <w:r w:rsidRPr="006433B4">
        <w:rPr>
          <w:rFonts w:asciiTheme="minorHAnsi" w:hAnsiTheme="minorHAnsi" w:cstheme="minorHAnsi"/>
          <w:i/>
          <w:iCs/>
        </w:rPr>
        <w:t xml:space="preserve"> w </w:t>
      </w:r>
      <w:proofErr w:type="spellStart"/>
      <w:r w:rsidRPr="006433B4">
        <w:rPr>
          <w:rFonts w:asciiTheme="minorHAnsi" w:hAnsiTheme="minorHAnsi" w:cstheme="minorHAnsi"/>
          <w:i/>
          <w:iCs/>
        </w:rPr>
        <w:t>operze</w:t>
      </w:r>
      <w:proofErr w:type="spellEnd"/>
      <w:r w:rsidRPr="006433B4">
        <w:rPr>
          <w:rFonts w:asciiTheme="minorHAnsi" w:hAnsiTheme="minorHAnsi" w:cstheme="minorHAnsi"/>
        </w:rPr>
        <w:t>“ 1936, das Epos „Polnische Blumen/</w:t>
      </w:r>
      <w:r w:rsidRPr="006433B4">
        <w:rPr>
          <w:rFonts w:asciiTheme="minorHAnsi" w:hAnsiTheme="minorHAnsi" w:cstheme="minorHAnsi"/>
          <w:i/>
          <w:iCs/>
        </w:rPr>
        <w:t xml:space="preserve"> </w:t>
      </w:r>
      <w:proofErr w:type="spellStart"/>
      <w:r w:rsidRPr="006433B4">
        <w:rPr>
          <w:rFonts w:asciiTheme="minorHAnsi" w:hAnsiTheme="minorHAnsi" w:cstheme="minorHAnsi"/>
          <w:i/>
          <w:iCs/>
        </w:rPr>
        <w:t>Kwiaty</w:t>
      </w:r>
      <w:proofErr w:type="spellEnd"/>
      <w:r w:rsidRPr="006433B4">
        <w:rPr>
          <w:rFonts w:asciiTheme="minorHAnsi" w:hAnsiTheme="minorHAnsi" w:cstheme="minorHAnsi"/>
          <w:i/>
          <w:iCs/>
        </w:rPr>
        <w:t xml:space="preserve"> polskie“</w:t>
      </w:r>
      <w:r w:rsidRPr="006433B4">
        <w:rPr>
          <w:rFonts w:asciiTheme="minorHAnsi" w:hAnsiTheme="minorHAnsi" w:cstheme="minorHAnsi"/>
          <w:iCs/>
        </w:rPr>
        <w:t xml:space="preserve">1940–1946); </w:t>
      </w:r>
      <w:r w:rsidRPr="006433B4">
        <w:rPr>
          <w:rFonts w:asciiTheme="minorHAnsi" w:hAnsiTheme="minorHAnsi" w:cstheme="minorHAnsi"/>
        </w:rPr>
        <w:t xml:space="preserve">schrieb immer in polnischer Sprache, nie in Jiddisch oder Hebräisch; viele Texte </w:t>
      </w:r>
      <w:proofErr w:type="spellStart"/>
      <w:r w:rsidRPr="006433B4">
        <w:rPr>
          <w:rFonts w:asciiTheme="minorHAnsi" w:hAnsiTheme="minorHAnsi" w:cstheme="minorHAnsi"/>
        </w:rPr>
        <w:t>Tuwims</w:t>
      </w:r>
      <w:proofErr w:type="spellEnd"/>
      <w:r w:rsidRPr="006433B4">
        <w:rPr>
          <w:rFonts w:asciiTheme="minorHAnsi" w:hAnsiTheme="minorHAnsi" w:cstheme="minorHAnsi"/>
        </w:rPr>
        <w:t xml:space="preserve"> avancierten zur Schullektüre in Polen; einer der Lieblingsdichter von Mieczyslaw Weinberg; gest. 1953 in </w:t>
      </w:r>
      <w:proofErr w:type="spellStart"/>
      <w:r w:rsidRPr="006433B4">
        <w:rPr>
          <w:rFonts w:asciiTheme="minorHAnsi" w:hAnsiTheme="minorHAnsi" w:cstheme="minorHAnsi"/>
        </w:rPr>
        <w:t>Zakopane</w:t>
      </w:r>
      <w:proofErr w:type="spellEnd"/>
      <w:r w:rsidRPr="006433B4">
        <w:rPr>
          <w:rFonts w:asciiTheme="minorHAnsi" w:hAnsiTheme="minorHAnsi" w:cstheme="minorHAnsi"/>
        </w:rPr>
        <w:t xml:space="preserve">. Man könnte Julian </w:t>
      </w:r>
      <w:proofErr w:type="spellStart"/>
      <w:r w:rsidRPr="006433B4">
        <w:rPr>
          <w:rFonts w:asciiTheme="minorHAnsi" w:hAnsiTheme="minorHAnsi" w:cstheme="minorHAnsi"/>
        </w:rPr>
        <w:t>Tuwim</w:t>
      </w:r>
      <w:proofErr w:type="spellEnd"/>
      <w:r w:rsidRPr="006433B4">
        <w:rPr>
          <w:rFonts w:asciiTheme="minorHAnsi" w:hAnsiTheme="minorHAnsi" w:cstheme="minorHAnsi"/>
        </w:rPr>
        <w:t xml:space="preserve"> als den Theodor Kramer Polens bezeichnen (Lieder der einfachen Leute).</w:t>
      </w:r>
    </w:p>
    <w:p w:rsidR="006433B4" w:rsidRDefault="006433B4" w:rsidP="006433B4">
      <w:pPr>
        <w:rPr>
          <w:rFonts w:asciiTheme="minorHAnsi" w:hAnsiTheme="minorHAnsi" w:cstheme="minorHAnsi"/>
          <w:b/>
          <w:sz w:val="28"/>
          <w:szCs w:val="28"/>
        </w:rPr>
      </w:pPr>
    </w:p>
    <w:p w:rsidR="006433B4" w:rsidRPr="00F2348A" w:rsidRDefault="006433B4" w:rsidP="006433B4">
      <w:pPr>
        <w:rPr>
          <w:rFonts w:asciiTheme="minorHAnsi" w:hAnsiTheme="minorHAnsi" w:cstheme="minorHAnsi"/>
          <w:b/>
          <w:color w:val="00B050"/>
        </w:rPr>
      </w:pPr>
      <w:r w:rsidRPr="000E4738">
        <w:rPr>
          <w:rFonts w:asciiTheme="minorHAnsi" w:hAnsiTheme="minorHAnsi" w:cstheme="minorHAnsi"/>
          <w:b/>
          <w:color w:val="00B050"/>
          <w:sz w:val="28"/>
          <w:szCs w:val="28"/>
        </w:rPr>
        <w:t>ZYDEK                                                         JUDENJUNGE (1956)</w:t>
      </w:r>
    </w:p>
    <w:p w:rsidR="006433B4" w:rsidRPr="007F0C88" w:rsidRDefault="006433B4" w:rsidP="006433B4">
      <w:pPr>
        <w:rPr>
          <w:rFonts w:asciiTheme="minorHAnsi" w:hAnsiTheme="minorHAnsi" w:cstheme="minorHAnsi"/>
          <w:color w:val="00B050"/>
          <w:sz w:val="22"/>
          <w:szCs w:val="22"/>
        </w:rPr>
      </w:pP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Śpiewa</w:t>
      </w:r>
      <w:proofErr w:type="spellEnd"/>
      <w:r w:rsidRPr="005C006C">
        <w:rPr>
          <w:rFonts w:asciiTheme="minorHAnsi" w:hAnsiTheme="minorHAnsi" w:cstheme="minorHAnsi"/>
          <w:sz w:val="22"/>
          <w:szCs w:val="22"/>
        </w:rPr>
        <w:t xml:space="preserve"> na </w:t>
      </w:r>
      <w:proofErr w:type="spellStart"/>
      <w:r w:rsidRPr="005C006C">
        <w:rPr>
          <w:rFonts w:asciiTheme="minorHAnsi" w:hAnsiTheme="minorHAnsi" w:cstheme="minorHAnsi"/>
          <w:sz w:val="22"/>
          <w:szCs w:val="22"/>
        </w:rPr>
        <w:t>podwórku</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tuląc</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się</w:t>
      </w:r>
      <w:proofErr w:type="spellEnd"/>
      <w:r w:rsidRPr="005C006C">
        <w:rPr>
          <w:rFonts w:asciiTheme="minorHAnsi" w:hAnsiTheme="minorHAnsi" w:cstheme="minorHAnsi"/>
          <w:sz w:val="22"/>
          <w:szCs w:val="22"/>
        </w:rPr>
        <w:t xml:space="preserve"> w </w:t>
      </w:r>
      <w:proofErr w:type="spellStart"/>
      <w:r w:rsidRPr="005C006C">
        <w:rPr>
          <w:rFonts w:asciiTheme="minorHAnsi" w:hAnsiTheme="minorHAnsi" w:cstheme="minorHAnsi"/>
          <w:sz w:val="22"/>
          <w:szCs w:val="22"/>
        </w:rPr>
        <w:t>łachmany</w:t>
      </w:r>
      <w:proofErr w:type="spellEnd"/>
      <w:r w:rsidRPr="005C006C">
        <w:rPr>
          <w:rFonts w:asciiTheme="minorHAnsi" w:hAnsiTheme="minorHAnsi" w:cstheme="minorHAnsi"/>
          <w:sz w:val="22"/>
          <w:szCs w:val="22"/>
        </w:rPr>
        <w:t xml:space="preserve"> </w:t>
      </w:r>
      <w:r w:rsidRPr="005C006C">
        <w:rPr>
          <w:rFonts w:asciiTheme="minorHAnsi" w:hAnsiTheme="minorHAnsi" w:cstheme="minorHAnsi"/>
          <w:sz w:val="22"/>
          <w:szCs w:val="22"/>
        </w:rPr>
        <w:tab/>
        <w:t>Kleiner Bettelknabe, irrer Judenjunge,</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Mały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biedny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chłopiec</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Żydek</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obłąkany</w:t>
      </w:r>
      <w:proofErr w:type="spellEnd"/>
      <w:r w:rsidRPr="005C006C">
        <w:rPr>
          <w:rFonts w:asciiTheme="minorHAnsi" w:hAnsiTheme="minorHAnsi" w:cstheme="minorHAnsi"/>
          <w:sz w:val="22"/>
          <w:szCs w:val="22"/>
        </w:rPr>
        <w:t>.</w:t>
      </w:r>
      <w:r w:rsidRPr="005C006C">
        <w:rPr>
          <w:rFonts w:asciiTheme="minorHAnsi" w:hAnsiTheme="minorHAnsi" w:cstheme="minorHAnsi"/>
          <w:sz w:val="22"/>
          <w:szCs w:val="22"/>
        </w:rPr>
        <w:tab/>
        <w:t xml:space="preserve"> </w:t>
      </w:r>
      <w:r>
        <w:rPr>
          <w:rFonts w:asciiTheme="minorHAnsi" w:hAnsiTheme="minorHAnsi" w:cstheme="minorHAnsi"/>
          <w:sz w:val="22"/>
          <w:szCs w:val="22"/>
        </w:rPr>
        <w:tab/>
      </w:r>
      <w:r w:rsidRPr="005C006C">
        <w:rPr>
          <w:rFonts w:asciiTheme="minorHAnsi" w:hAnsiTheme="minorHAnsi" w:cstheme="minorHAnsi"/>
          <w:sz w:val="22"/>
          <w:szCs w:val="22"/>
        </w:rPr>
        <w:t>Singt im Hinterhof, zerlumpt, mit irrer Zunge.</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Ludzie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go</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wygnali</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Bóg</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pomieszał</w:t>
      </w:r>
      <w:proofErr w:type="spellEnd"/>
      <w:r w:rsidRPr="005C006C">
        <w:rPr>
          <w:rFonts w:asciiTheme="minorHAnsi" w:hAnsiTheme="minorHAnsi" w:cstheme="minorHAnsi"/>
          <w:sz w:val="22"/>
          <w:szCs w:val="22"/>
        </w:rPr>
        <w:t xml:space="preserve"> </w:t>
      </w:r>
      <w:proofErr w:type="spellStart"/>
      <w:proofErr w:type="gramStart"/>
      <w:r w:rsidRPr="005C006C">
        <w:rPr>
          <w:rFonts w:asciiTheme="minorHAnsi" w:hAnsiTheme="minorHAnsi" w:cstheme="minorHAnsi"/>
          <w:sz w:val="22"/>
          <w:szCs w:val="22"/>
        </w:rPr>
        <w:t>głowę</w:t>
      </w:r>
      <w:proofErr w:type="spellEnd"/>
      <w:r w:rsidRPr="005C006C">
        <w:rPr>
          <w:rFonts w:asciiTheme="minorHAnsi" w:hAnsiTheme="minorHAnsi" w:cstheme="minorHAnsi"/>
          <w:sz w:val="22"/>
          <w:szCs w:val="22"/>
        </w:rPr>
        <w:t xml:space="preserve">,   </w:t>
      </w:r>
      <w:proofErr w:type="gram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Gott verließ ihn, Menschen trieben ihn von innen,</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Wieki</w:t>
      </w:r>
      <w:proofErr w:type="spellEnd"/>
      <w:r w:rsidRPr="005C006C">
        <w:rPr>
          <w:rFonts w:asciiTheme="minorHAnsi" w:hAnsiTheme="minorHAnsi" w:cstheme="minorHAnsi"/>
          <w:sz w:val="22"/>
          <w:szCs w:val="22"/>
        </w:rPr>
        <w:t xml:space="preserve"> i </w:t>
      </w:r>
      <w:proofErr w:type="spellStart"/>
      <w:r w:rsidRPr="005C006C">
        <w:rPr>
          <w:rFonts w:asciiTheme="minorHAnsi" w:hAnsiTheme="minorHAnsi" w:cstheme="minorHAnsi"/>
          <w:sz w:val="22"/>
          <w:szCs w:val="22"/>
        </w:rPr>
        <w:t>wygnanie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pomieszały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mowę</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006C">
        <w:rPr>
          <w:rFonts w:asciiTheme="minorHAnsi" w:hAnsiTheme="minorHAnsi" w:cstheme="minorHAnsi"/>
          <w:sz w:val="22"/>
          <w:szCs w:val="22"/>
        </w:rPr>
        <w:t xml:space="preserve">Jahre der Verbannung </w:t>
      </w:r>
      <w:proofErr w:type="spellStart"/>
      <w:r w:rsidRPr="005C006C">
        <w:rPr>
          <w:rFonts w:asciiTheme="minorHAnsi" w:hAnsiTheme="minorHAnsi" w:cstheme="minorHAnsi"/>
          <w:sz w:val="22"/>
          <w:szCs w:val="22"/>
        </w:rPr>
        <w:t>schwirrn</w:t>
      </w:r>
      <w:proofErr w:type="spellEnd"/>
      <w:r w:rsidRPr="005C006C">
        <w:rPr>
          <w:rFonts w:asciiTheme="minorHAnsi" w:hAnsiTheme="minorHAnsi" w:cstheme="minorHAnsi"/>
          <w:sz w:val="22"/>
          <w:szCs w:val="22"/>
        </w:rPr>
        <w:t xml:space="preserve"> in seinen Sinnen.</w:t>
      </w:r>
    </w:p>
    <w:p w:rsidR="006433B4" w:rsidRPr="005C006C" w:rsidRDefault="006433B4" w:rsidP="006433B4">
      <w:pPr>
        <w:rPr>
          <w:rFonts w:asciiTheme="minorHAnsi" w:hAnsiTheme="minorHAnsi" w:cstheme="minorHAnsi"/>
          <w:sz w:val="22"/>
          <w:szCs w:val="22"/>
        </w:rPr>
      </w:pP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Drapie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się</w:t>
      </w:r>
      <w:proofErr w:type="spellEnd"/>
      <w:r w:rsidRPr="005C006C">
        <w:rPr>
          <w:rFonts w:asciiTheme="minorHAnsi" w:hAnsiTheme="minorHAnsi" w:cstheme="minorHAnsi"/>
          <w:sz w:val="22"/>
          <w:szCs w:val="22"/>
        </w:rPr>
        <w:t xml:space="preserve"> i </w:t>
      </w:r>
      <w:proofErr w:type="spellStart"/>
      <w:r w:rsidRPr="005C006C">
        <w:rPr>
          <w:rFonts w:asciiTheme="minorHAnsi" w:hAnsiTheme="minorHAnsi" w:cstheme="minorHAnsi"/>
          <w:sz w:val="22"/>
          <w:szCs w:val="22"/>
        </w:rPr>
        <w:t>tańczy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płacze</w:t>
      </w:r>
      <w:proofErr w:type="spellEnd"/>
      <w:r w:rsidRPr="005C006C">
        <w:rPr>
          <w:rFonts w:asciiTheme="minorHAnsi" w:hAnsiTheme="minorHAnsi" w:cstheme="minorHAnsi"/>
          <w:sz w:val="22"/>
          <w:szCs w:val="22"/>
        </w:rPr>
        <w:t xml:space="preserve"> i </w:t>
      </w:r>
      <w:proofErr w:type="spellStart"/>
      <w:r w:rsidRPr="005C006C">
        <w:rPr>
          <w:rFonts w:asciiTheme="minorHAnsi" w:hAnsiTheme="minorHAnsi" w:cstheme="minorHAnsi"/>
          <w:sz w:val="22"/>
          <w:szCs w:val="22"/>
        </w:rPr>
        <w:t>zawodzi</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Und nun kratzt er sich und plärrt in alle Ohren,</w:t>
      </w:r>
    </w:p>
    <w:p w:rsidR="006433B4" w:rsidRPr="005C006C" w:rsidRDefault="006433B4" w:rsidP="006433B4">
      <w:pPr>
        <w:rPr>
          <w:rFonts w:asciiTheme="minorHAnsi" w:hAnsiTheme="minorHAnsi" w:cstheme="minorHAnsi"/>
          <w:sz w:val="22"/>
          <w:szCs w:val="22"/>
        </w:rPr>
      </w:pPr>
      <w:r w:rsidRPr="005C006C">
        <w:rPr>
          <w:rFonts w:asciiTheme="minorHAnsi" w:hAnsiTheme="minorHAnsi" w:cstheme="minorHAnsi"/>
          <w:sz w:val="22"/>
          <w:szCs w:val="22"/>
        </w:rPr>
        <w:t xml:space="preserve">О </w:t>
      </w:r>
      <w:proofErr w:type="spellStart"/>
      <w:r w:rsidRPr="005C006C">
        <w:rPr>
          <w:rFonts w:asciiTheme="minorHAnsi" w:hAnsiTheme="minorHAnsi" w:cstheme="minorHAnsi"/>
          <w:sz w:val="22"/>
          <w:szCs w:val="22"/>
        </w:rPr>
        <w:t>tym</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że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się</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zgubił</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że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ро</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prośbie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chodzi</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proofErr w:type="spellStart"/>
      <w:r w:rsidRPr="005C006C">
        <w:rPr>
          <w:rFonts w:asciiTheme="minorHAnsi" w:hAnsiTheme="minorHAnsi" w:cstheme="minorHAnsi"/>
          <w:sz w:val="22"/>
          <w:szCs w:val="22"/>
        </w:rPr>
        <w:t>Daß</w:t>
      </w:r>
      <w:proofErr w:type="spellEnd"/>
      <w:r w:rsidRPr="005C006C">
        <w:rPr>
          <w:rFonts w:asciiTheme="minorHAnsi" w:hAnsiTheme="minorHAnsi" w:cstheme="minorHAnsi"/>
          <w:sz w:val="22"/>
          <w:szCs w:val="22"/>
        </w:rPr>
        <w:t xml:space="preserve"> er bettelarm und </w:t>
      </w:r>
      <w:proofErr w:type="spellStart"/>
      <w:r w:rsidRPr="005C006C">
        <w:rPr>
          <w:rFonts w:asciiTheme="minorHAnsi" w:hAnsiTheme="minorHAnsi" w:cstheme="minorHAnsi"/>
          <w:sz w:val="22"/>
          <w:szCs w:val="22"/>
        </w:rPr>
        <w:t>daß</w:t>
      </w:r>
      <w:proofErr w:type="spellEnd"/>
      <w:r w:rsidRPr="005C006C">
        <w:rPr>
          <w:rFonts w:asciiTheme="minorHAnsi" w:hAnsiTheme="minorHAnsi" w:cstheme="minorHAnsi"/>
          <w:sz w:val="22"/>
          <w:szCs w:val="22"/>
        </w:rPr>
        <w:t xml:space="preserve"> er sich verloren.</w:t>
      </w:r>
    </w:p>
    <w:p w:rsidR="006433B4" w:rsidRPr="005C006C" w:rsidRDefault="006433B4" w:rsidP="006433B4">
      <w:pPr>
        <w:rPr>
          <w:rFonts w:asciiTheme="minorHAnsi" w:hAnsiTheme="minorHAnsi" w:cstheme="minorHAnsi"/>
          <w:sz w:val="22"/>
          <w:szCs w:val="22"/>
        </w:rPr>
      </w:pPr>
      <w:r w:rsidRPr="005C006C">
        <w:rPr>
          <w:rFonts w:asciiTheme="minorHAnsi" w:hAnsiTheme="minorHAnsi" w:cstheme="minorHAnsi"/>
          <w:sz w:val="22"/>
          <w:szCs w:val="22"/>
        </w:rPr>
        <w:t xml:space="preserve">Pan z </w:t>
      </w:r>
      <w:proofErr w:type="spellStart"/>
      <w:r w:rsidRPr="005C006C">
        <w:rPr>
          <w:rFonts w:asciiTheme="minorHAnsi" w:hAnsiTheme="minorHAnsi" w:cstheme="minorHAnsi"/>
          <w:sz w:val="22"/>
          <w:szCs w:val="22"/>
        </w:rPr>
        <w:t>pierwszego</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piętra</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patrzy</w:t>
      </w:r>
      <w:proofErr w:type="spellEnd"/>
      <w:r w:rsidRPr="005C006C">
        <w:rPr>
          <w:rFonts w:asciiTheme="minorHAnsi" w:hAnsiTheme="minorHAnsi" w:cstheme="minorHAnsi"/>
          <w:sz w:val="22"/>
          <w:szCs w:val="22"/>
        </w:rPr>
        <w:t xml:space="preserve"> na </w:t>
      </w:r>
      <w:proofErr w:type="spellStart"/>
      <w:r w:rsidRPr="005C006C">
        <w:rPr>
          <w:rFonts w:asciiTheme="minorHAnsi" w:hAnsiTheme="minorHAnsi" w:cstheme="minorHAnsi"/>
          <w:sz w:val="22"/>
          <w:szCs w:val="22"/>
        </w:rPr>
        <w:t>wariata</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Der vom ersten Stock entdeckt das irre Luder:</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Spójrz</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mój</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bracie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biedny</w:t>
      </w:r>
      <w:proofErr w:type="spellEnd"/>
      <w:r w:rsidRPr="005C006C">
        <w:rPr>
          <w:rFonts w:asciiTheme="minorHAnsi" w:hAnsiTheme="minorHAnsi" w:cstheme="minorHAnsi"/>
          <w:sz w:val="22"/>
          <w:szCs w:val="22"/>
        </w:rPr>
        <w:t xml:space="preserve"> na </w:t>
      </w:r>
      <w:proofErr w:type="spellStart"/>
      <w:r w:rsidRPr="005C006C">
        <w:rPr>
          <w:rFonts w:asciiTheme="minorHAnsi" w:hAnsiTheme="minorHAnsi" w:cstheme="minorHAnsi"/>
          <w:sz w:val="22"/>
          <w:szCs w:val="22"/>
        </w:rPr>
        <w:t>smutnego</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brata</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Sieh, mein armer Bruder, deinen trüben Bruder.</w:t>
      </w:r>
    </w:p>
    <w:p w:rsidR="006433B4" w:rsidRPr="005C006C" w:rsidRDefault="006433B4" w:rsidP="006433B4">
      <w:pPr>
        <w:rPr>
          <w:rFonts w:asciiTheme="minorHAnsi" w:hAnsiTheme="minorHAnsi" w:cstheme="minorHAnsi"/>
          <w:sz w:val="22"/>
          <w:szCs w:val="22"/>
        </w:rPr>
      </w:pP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Kędy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nas</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zaniosło</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Gdzieśmy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się</w:t>
      </w:r>
      <w:proofErr w:type="spellEnd"/>
      <w:r w:rsidRPr="005C006C">
        <w:rPr>
          <w:rFonts w:asciiTheme="minorHAnsi" w:hAnsiTheme="minorHAnsi" w:cstheme="minorHAnsi"/>
          <w:sz w:val="22"/>
          <w:szCs w:val="22"/>
        </w:rPr>
        <w:t xml:space="preserve"> </w:t>
      </w:r>
      <w:proofErr w:type="spellStart"/>
      <w:proofErr w:type="gramStart"/>
      <w:r w:rsidRPr="005C006C">
        <w:rPr>
          <w:rFonts w:asciiTheme="minorHAnsi" w:hAnsiTheme="minorHAnsi" w:cstheme="minorHAnsi"/>
          <w:sz w:val="22"/>
          <w:szCs w:val="22"/>
        </w:rPr>
        <w:t>zgubili</w:t>
      </w:r>
      <w:proofErr w:type="spellEnd"/>
      <w:r w:rsidRPr="005C006C">
        <w:rPr>
          <w:rFonts w:asciiTheme="minorHAnsi" w:hAnsiTheme="minorHAnsi" w:cstheme="minorHAnsi"/>
          <w:sz w:val="22"/>
          <w:szCs w:val="22"/>
        </w:rPr>
        <w:t xml:space="preserve">,   </w:t>
      </w:r>
      <w:proofErr w:type="gram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 xml:space="preserve">Wohin trug es uns? Wohin sind wir gekommen? </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Światu</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ogromnemu</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оbсу</w:t>
      </w:r>
      <w:proofErr w:type="spellEnd"/>
      <w:r w:rsidRPr="005C006C">
        <w:rPr>
          <w:rFonts w:asciiTheme="minorHAnsi" w:hAnsiTheme="minorHAnsi" w:cstheme="minorHAnsi"/>
          <w:sz w:val="22"/>
          <w:szCs w:val="22"/>
        </w:rPr>
        <w:t xml:space="preserve"> i </w:t>
      </w:r>
      <w:proofErr w:type="spellStart"/>
      <w:r w:rsidRPr="005C006C">
        <w:rPr>
          <w:rFonts w:asciiTheme="minorHAnsi" w:hAnsiTheme="minorHAnsi" w:cstheme="minorHAnsi"/>
          <w:sz w:val="22"/>
          <w:szCs w:val="22"/>
        </w:rPr>
        <w:t>niemili</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 xml:space="preserve">Dieser großen Welt so fremd und unwillkommen? </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Раn</w:t>
      </w:r>
      <w:proofErr w:type="spellEnd"/>
      <w:r w:rsidRPr="005C006C">
        <w:rPr>
          <w:rFonts w:asciiTheme="minorHAnsi" w:hAnsiTheme="minorHAnsi" w:cstheme="minorHAnsi"/>
          <w:sz w:val="22"/>
          <w:szCs w:val="22"/>
        </w:rPr>
        <w:t xml:space="preserve"> z </w:t>
      </w:r>
      <w:proofErr w:type="spellStart"/>
      <w:r w:rsidRPr="005C006C">
        <w:rPr>
          <w:rFonts w:asciiTheme="minorHAnsi" w:hAnsiTheme="minorHAnsi" w:cstheme="minorHAnsi"/>
          <w:sz w:val="22"/>
          <w:szCs w:val="22"/>
        </w:rPr>
        <w:t>pierwszego</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piętra</w:t>
      </w:r>
      <w:proofErr w:type="spellEnd"/>
      <w:r w:rsidRPr="005C006C">
        <w:rPr>
          <w:rFonts w:asciiTheme="minorHAnsi" w:hAnsiTheme="minorHAnsi" w:cstheme="minorHAnsi"/>
          <w:sz w:val="22"/>
          <w:szCs w:val="22"/>
        </w:rPr>
        <w:t xml:space="preserve">, brat </w:t>
      </w:r>
      <w:proofErr w:type="spellStart"/>
      <w:r w:rsidRPr="005C006C">
        <w:rPr>
          <w:rFonts w:asciiTheme="minorHAnsi" w:hAnsiTheme="minorHAnsi" w:cstheme="minorHAnsi"/>
          <w:sz w:val="22"/>
          <w:szCs w:val="22"/>
        </w:rPr>
        <w:t>twój</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opętańczy</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 xml:space="preserve">Der vom ersten Stock, genau wie du verraten, </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Głową</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rozpaloną</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ро</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wszechświecie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tańczy</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 xml:space="preserve">Tanzt mit heißem Kopf durch aller Herren Staaten </w:t>
      </w:r>
    </w:p>
    <w:p w:rsidR="006433B4" w:rsidRPr="005C006C" w:rsidRDefault="006433B4" w:rsidP="006433B4">
      <w:pPr>
        <w:rPr>
          <w:rFonts w:asciiTheme="minorHAnsi" w:hAnsiTheme="minorHAnsi" w:cstheme="minorHAnsi"/>
          <w:sz w:val="22"/>
          <w:szCs w:val="22"/>
        </w:rPr>
      </w:pPr>
    </w:p>
    <w:p w:rsidR="006433B4" w:rsidRPr="005C006C" w:rsidRDefault="006433B4" w:rsidP="006433B4">
      <w:pPr>
        <w:rPr>
          <w:rFonts w:asciiTheme="minorHAnsi" w:hAnsiTheme="minorHAnsi" w:cstheme="minorHAnsi"/>
          <w:sz w:val="22"/>
          <w:szCs w:val="22"/>
        </w:rPr>
      </w:pPr>
      <w:r w:rsidRPr="005C006C">
        <w:rPr>
          <w:rFonts w:asciiTheme="minorHAnsi" w:hAnsiTheme="minorHAnsi" w:cstheme="minorHAnsi"/>
          <w:sz w:val="22"/>
          <w:szCs w:val="22"/>
        </w:rPr>
        <w:t xml:space="preserve">Pan z </w:t>
      </w:r>
      <w:proofErr w:type="spellStart"/>
      <w:r w:rsidRPr="005C006C">
        <w:rPr>
          <w:rFonts w:asciiTheme="minorHAnsi" w:hAnsiTheme="minorHAnsi" w:cstheme="minorHAnsi"/>
          <w:sz w:val="22"/>
          <w:szCs w:val="22"/>
        </w:rPr>
        <w:t>pierwszego</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piętra</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wyrósł</w:t>
      </w:r>
      <w:proofErr w:type="spellEnd"/>
      <w:r w:rsidRPr="005C006C">
        <w:rPr>
          <w:rFonts w:asciiTheme="minorHAnsi" w:hAnsiTheme="minorHAnsi" w:cstheme="minorHAnsi"/>
          <w:sz w:val="22"/>
          <w:szCs w:val="22"/>
        </w:rPr>
        <w:t xml:space="preserve"> na </w:t>
      </w:r>
      <w:proofErr w:type="spellStart"/>
      <w:r w:rsidRPr="005C006C">
        <w:rPr>
          <w:rFonts w:asciiTheme="minorHAnsi" w:hAnsiTheme="minorHAnsi" w:cstheme="minorHAnsi"/>
          <w:sz w:val="22"/>
          <w:szCs w:val="22"/>
        </w:rPr>
        <w:t>poetę</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Der vom ersten Stock, gewachsen zum Poeten:</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Serce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swe</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jak</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grosik</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zawinie</w:t>
      </w:r>
      <w:proofErr w:type="spellEnd"/>
      <w:r w:rsidRPr="005C006C">
        <w:rPr>
          <w:rFonts w:asciiTheme="minorHAnsi" w:hAnsiTheme="minorHAnsi" w:cstheme="minorHAnsi"/>
          <w:sz w:val="22"/>
          <w:szCs w:val="22"/>
        </w:rPr>
        <w:t xml:space="preserve"> w </w:t>
      </w:r>
      <w:proofErr w:type="spellStart"/>
      <w:r w:rsidRPr="005C006C">
        <w:rPr>
          <w:rFonts w:asciiTheme="minorHAnsi" w:hAnsiTheme="minorHAnsi" w:cstheme="minorHAnsi"/>
          <w:sz w:val="22"/>
          <w:szCs w:val="22"/>
        </w:rPr>
        <w:t>gazetę</w:t>
      </w:r>
      <w:proofErr w:type="spellEnd"/>
      <w:r w:rsidRPr="005C006C">
        <w:rPr>
          <w:rFonts w:asciiTheme="minorHAnsi" w:hAnsiTheme="minorHAnsi" w:cstheme="minorHAnsi"/>
          <w:sz w:val="22"/>
          <w:szCs w:val="22"/>
        </w:rPr>
        <w:t xml:space="preserve"> –         </w:t>
      </w:r>
      <w:r>
        <w:rPr>
          <w:rFonts w:asciiTheme="minorHAnsi" w:hAnsiTheme="minorHAnsi" w:cstheme="minorHAnsi"/>
          <w:sz w:val="22"/>
          <w:szCs w:val="22"/>
        </w:rPr>
        <w:tab/>
      </w:r>
      <w:r w:rsidRPr="005C006C">
        <w:rPr>
          <w:rFonts w:asciiTheme="minorHAnsi" w:hAnsiTheme="minorHAnsi" w:cstheme="minorHAnsi"/>
          <w:sz w:val="22"/>
          <w:szCs w:val="22"/>
        </w:rPr>
        <w:t xml:space="preserve">Packt sein Herz in Zeitung, wie eine </w:t>
      </w:r>
      <w:proofErr w:type="spellStart"/>
      <w:r w:rsidRPr="005C006C">
        <w:rPr>
          <w:rFonts w:asciiTheme="minorHAnsi" w:hAnsiTheme="minorHAnsi" w:cstheme="minorHAnsi"/>
          <w:sz w:val="22"/>
          <w:szCs w:val="22"/>
        </w:rPr>
        <w:t>Monete</w:t>
      </w:r>
      <w:proofErr w:type="spellEnd"/>
      <w:r w:rsidRPr="005C006C">
        <w:rPr>
          <w:rFonts w:asciiTheme="minorHAnsi" w:hAnsiTheme="minorHAnsi" w:cstheme="minorHAnsi"/>
          <w:sz w:val="22"/>
          <w:szCs w:val="22"/>
        </w:rPr>
        <w:t xml:space="preserve"> – </w:t>
      </w:r>
    </w:p>
    <w:p w:rsidR="006433B4" w:rsidRPr="005C006C" w:rsidRDefault="006433B4" w:rsidP="006433B4">
      <w:pPr>
        <w:rPr>
          <w:rFonts w:asciiTheme="minorHAnsi" w:hAnsiTheme="minorHAnsi" w:cstheme="minorHAnsi"/>
          <w:sz w:val="22"/>
          <w:szCs w:val="22"/>
        </w:rPr>
      </w:pPr>
      <w:r w:rsidRPr="005C006C">
        <w:rPr>
          <w:rFonts w:asciiTheme="minorHAnsi" w:hAnsiTheme="minorHAnsi" w:cstheme="minorHAnsi"/>
          <w:sz w:val="22"/>
          <w:szCs w:val="22"/>
        </w:rPr>
        <w:t xml:space="preserve">I </w:t>
      </w:r>
      <w:proofErr w:type="spellStart"/>
      <w:r w:rsidRPr="005C006C">
        <w:rPr>
          <w:rFonts w:asciiTheme="minorHAnsi" w:hAnsiTheme="minorHAnsi" w:cstheme="minorHAnsi"/>
          <w:sz w:val="22"/>
          <w:szCs w:val="22"/>
        </w:rPr>
        <w:t>przez</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okno</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rzuci</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żeby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się</w:t>
      </w:r>
      <w:proofErr w:type="spellEnd"/>
      <w:r w:rsidRPr="005C006C">
        <w:rPr>
          <w:rFonts w:asciiTheme="minorHAnsi" w:hAnsiTheme="minorHAnsi" w:cstheme="minorHAnsi"/>
          <w:sz w:val="22"/>
          <w:szCs w:val="22"/>
        </w:rPr>
        <w:t xml:space="preserve"> </w:t>
      </w:r>
      <w:proofErr w:type="spellStart"/>
      <w:proofErr w:type="gramStart"/>
      <w:r w:rsidRPr="005C006C">
        <w:rPr>
          <w:rFonts w:asciiTheme="minorHAnsi" w:hAnsiTheme="minorHAnsi" w:cstheme="minorHAnsi"/>
          <w:sz w:val="22"/>
          <w:szCs w:val="22"/>
        </w:rPr>
        <w:t>rozbiło</w:t>
      </w:r>
      <w:proofErr w:type="spellEnd"/>
      <w:r w:rsidRPr="005C006C">
        <w:rPr>
          <w:rFonts w:asciiTheme="minorHAnsi" w:hAnsiTheme="minorHAnsi" w:cstheme="minorHAnsi"/>
          <w:sz w:val="22"/>
          <w:szCs w:val="22"/>
        </w:rPr>
        <w:t xml:space="preserve">,   </w:t>
      </w:r>
      <w:proofErr w:type="gram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Wirft es aus dem Fenster, wirf es dir zum Opfer,</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Żebyś</w:t>
      </w:r>
      <w:proofErr w:type="spellEnd"/>
      <w:r w:rsidRPr="005C006C">
        <w:rPr>
          <w:rFonts w:asciiTheme="minorHAnsi" w:hAnsiTheme="minorHAnsi" w:cstheme="minorHAnsi"/>
          <w:sz w:val="22"/>
          <w:szCs w:val="22"/>
        </w:rPr>
        <w:t xml:space="preserve"> je </w:t>
      </w:r>
      <w:proofErr w:type="spellStart"/>
      <w:r w:rsidRPr="005C006C">
        <w:rPr>
          <w:rFonts w:asciiTheme="minorHAnsi" w:hAnsiTheme="minorHAnsi" w:cstheme="minorHAnsi"/>
          <w:sz w:val="22"/>
          <w:szCs w:val="22"/>
        </w:rPr>
        <w:t>podeptał</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żeby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go</w:t>
      </w:r>
      <w:proofErr w:type="spellEnd"/>
      <w:r w:rsidRPr="005C006C">
        <w:rPr>
          <w:rFonts w:asciiTheme="minorHAnsi" w:hAnsiTheme="minorHAnsi" w:cstheme="minorHAnsi"/>
          <w:sz w:val="22"/>
          <w:szCs w:val="22"/>
        </w:rPr>
        <w:t xml:space="preserve"> nie </w:t>
      </w:r>
      <w:proofErr w:type="spellStart"/>
      <w:r w:rsidRPr="005C006C">
        <w:rPr>
          <w:rFonts w:asciiTheme="minorHAnsi" w:hAnsiTheme="minorHAnsi" w:cstheme="minorHAnsi"/>
          <w:sz w:val="22"/>
          <w:szCs w:val="22"/>
        </w:rPr>
        <w:t>było</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proofErr w:type="spellStart"/>
      <w:r w:rsidRPr="005C006C">
        <w:rPr>
          <w:rFonts w:asciiTheme="minorHAnsi" w:hAnsiTheme="minorHAnsi" w:cstheme="minorHAnsi"/>
          <w:sz w:val="22"/>
          <w:szCs w:val="22"/>
        </w:rPr>
        <w:t>Daß</w:t>
      </w:r>
      <w:proofErr w:type="spellEnd"/>
      <w:r w:rsidRPr="005C006C">
        <w:rPr>
          <w:rFonts w:asciiTheme="minorHAnsi" w:hAnsiTheme="minorHAnsi" w:cstheme="minorHAnsi"/>
          <w:sz w:val="22"/>
          <w:szCs w:val="22"/>
        </w:rPr>
        <w:t xml:space="preserve"> du es zertrittst, damit es nicht mehr klopfe!</w:t>
      </w:r>
    </w:p>
    <w:p w:rsidR="006433B4" w:rsidRPr="005C006C" w:rsidRDefault="006433B4" w:rsidP="006433B4">
      <w:pPr>
        <w:rPr>
          <w:rFonts w:asciiTheme="minorHAnsi" w:hAnsiTheme="minorHAnsi" w:cstheme="minorHAnsi"/>
          <w:sz w:val="22"/>
          <w:szCs w:val="22"/>
        </w:rPr>
      </w:pPr>
    </w:p>
    <w:p w:rsidR="006433B4" w:rsidRPr="005C006C" w:rsidRDefault="006433B4" w:rsidP="006433B4">
      <w:pPr>
        <w:rPr>
          <w:rFonts w:asciiTheme="minorHAnsi" w:hAnsiTheme="minorHAnsi" w:cstheme="minorHAnsi"/>
          <w:sz w:val="22"/>
          <w:szCs w:val="22"/>
        </w:rPr>
      </w:pPr>
      <w:r w:rsidRPr="005C006C">
        <w:rPr>
          <w:rFonts w:asciiTheme="minorHAnsi" w:hAnsiTheme="minorHAnsi" w:cstheme="minorHAnsi"/>
          <w:sz w:val="22"/>
          <w:szCs w:val="22"/>
        </w:rPr>
        <w:t xml:space="preserve">I </w:t>
      </w:r>
      <w:proofErr w:type="spellStart"/>
      <w:r w:rsidRPr="005C006C">
        <w:rPr>
          <w:rFonts w:asciiTheme="minorHAnsi" w:hAnsiTheme="minorHAnsi" w:cstheme="minorHAnsi"/>
          <w:sz w:val="22"/>
          <w:szCs w:val="22"/>
        </w:rPr>
        <w:t>pójdziemy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potem</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każdy</w:t>
      </w:r>
      <w:proofErr w:type="spellEnd"/>
      <w:r w:rsidRPr="005C006C">
        <w:rPr>
          <w:rFonts w:asciiTheme="minorHAnsi" w:hAnsiTheme="minorHAnsi" w:cstheme="minorHAnsi"/>
          <w:sz w:val="22"/>
          <w:szCs w:val="22"/>
        </w:rPr>
        <w:t xml:space="preserve"> w </w:t>
      </w:r>
      <w:proofErr w:type="spellStart"/>
      <w:r w:rsidRPr="005C006C">
        <w:rPr>
          <w:rFonts w:asciiTheme="minorHAnsi" w:hAnsiTheme="minorHAnsi" w:cstheme="minorHAnsi"/>
          <w:sz w:val="22"/>
          <w:szCs w:val="22"/>
        </w:rPr>
        <w:t>swoją</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stronę</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Und nun suchen wir ein jeder seine Weite</w:t>
      </w:r>
    </w:p>
    <w:p w:rsidR="006433B4" w:rsidRPr="005C006C" w:rsidRDefault="006433B4" w:rsidP="006433B4">
      <w:pPr>
        <w:rPr>
          <w:rFonts w:asciiTheme="minorHAnsi" w:hAnsiTheme="minorHAnsi" w:cstheme="minorHAnsi"/>
          <w:sz w:val="22"/>
          <w:szCs w:val="22"/>
        </w:rPr>
      </w:pPr>
      <w:r w:rsidRPr="00F2348A">
        <w:rPr>
          <w:rFonts w:asciiTheme="minorHAnsi" w:hAnsiTheme="minorHAnsi" w:cstheme="minorHAnsi"/>
          <w:sz w:val="22"/>
          <w:szCs w:val="22"/>
          <w:lang w:val="en-US"/>
        </w:rPr>
        <w:t xml:space="preserve">Na w </w:t>
      </w:r>
      <w:proofErr w:type="spellStart"/>
      <w:r w:rsidRPr="00F2348A">
        <w:rPr>
          <w:rFonts w:asciiTheme="minorHAnsi" w:hAnsiTheme="minorHAnsi" w:cstheme="minorHAnsi"/>
          <w:sz w:val="22"/>
          <w:szCs w:val="22"/>
          <w:lang w:val="en-US"/>
        </w:rPr>
        <w:t>wędrówki</w:t>
      </w:r>
      <w:proofErr w:type="spellEnd"/>
      <w:r w:rsidRPr="00F2348A">
        <w:rPr>
          <w:rFonts w:asciiTheme="minorHAnsi" w:hAnsiTheme="minorHAnsi" w:cstheme="minorHAnsi"/>
          <w:sz w:val="22"/>
          <w:szCs w:val="22"/>
          <w:lang w:val="en-US"/>
        </w:rPr>
        <w:t xml:space="preserve"> </w:t>
      </w:r>
      <w:proofErr w:type="spellStart"/>
      <w:r w:rsidRPr="00F2348A">
        <w:rPr>
          <w:rFonts w:asciiTheme="minorHAnsi" w:hAnsiTheme="minorHAnsi" w:cstheme="minorHAnsi"/>
          <w:sz w:val="22"/>
          <w:szCs w:val="22"/>
          <w:lang w:val="en-US"/>
        </w:rPr>
        <w:t>nasze</w:t>
      </w:r>
      <w:proofErr w:type="spellEnd"/>
      <w:r w:rsidRPr="00F2348A">
        <w:rPr>
          <w:rFonts w:asciiTheme="minorHAnsi" w:hAnsiTheme="minorHAnsi" w:cstheme="minorHAnsi"/>
          <w:sz w:val="22"/>
          <w:szCs w:val="22"/>
          <w:lang w:val="en-US"/>
        </w:rPr>
        <w:t xml:space="preserve"> </w:t>
      </w:r>
      <w:proofErr w:type="spellStart"/>
      <w:r w:rsidRPr="00F2348A">
        <w:rPr>
          <w:rFonts w:asciiTheme="minorHAnsi" w:hAnsiTheme="minorHAnsi" w:cstheme="minorHAnsi"/>
          <w:sz w:val="22"/>
          <w:szCs w:val="22"/>
          <w:lang w:val="en-US"/>
        </w:rPr>
        <w:t>smutne</w:t>
      </w:r>
      <w:proofErr w:type="spellEnd"/>
      <w:r w:rsidRPr="00F2348A">
        <w:rPr>
          <w:rFonts w:asciiTheme="minorHAnsi" w:hAnsiTheme="minorHAnsi" w:cstheme="minorHAnsi"/>
          <w:sz w:val="22"/>
          <w:szCs w:val="22"/>
          <w:lang w:val="en-US"/>
        </w:rPr>
        <w:t xml:space="preserve"> </w:t>
      </w:r>
      <w:proofErr w:type="spellStart"/>
      <w:r w:rsidRPr="00F2348A">
        <w:rPr>
          <w:rFonts w:asciiTheme="minorHAnsi" w:hAnsiTheme="minorHAnsi" w:cstheme="minorHAnsi"/>
          <w:sz w:val="22"/>
          <w:szCs w:val="22"/>
          <w:lang w:val="en-US"/>
        </w:rPr>
        <w:t>i</w:t>
      </w:r>
      <w:proofErr w:type="spellEnd"/>
      <w:r w:rsidRPr="00F2348A">
        <w:rPr>
          <w:rFonts w:asciiTheme="minorHAnsi" w:hAnsiTheme="minorHAnsi" w:cstheme="minorHAnsi"/>
          <w:sz w:val="22"/>
          <w:szCs w:val="22"/>
          <w:lang w:val="en-US"/>
        </w:rPr>
        <w:t xml:space="preserve"> </w:t>
      </w:r>
      <w:proofErr w:type="spellStart"/>
      <w:r w:rsidRPr="00F2348A">
        <w:rPr>
          <w:rFonts w:asciiTheme="minorHAnsi" w:hAnsiTheme="minorHAnsi" w:cstheme="minorHAnsi"/>
          <w:sz w:val="22"/>
          <w:szCs w:val="22"/>
          <w:lang w:val="en-US"/>
        </w:rPr>
        <w:t>szalone</w:t>
      </w:r>
      <w:proofErr w:type="spellEnd"/>
      <w:r w:rsidRPr="00F2348A">
        <w:rPr>
          <w:rFonts w:asciiTheme="minorHAnsi" w:hAnsiTheme="minorHAnsi" w:cstheme="minorHAnsi"/>
          <w:sz w:val="22"/>
          <w:szCs w:val="22"/>
          <w:lang w:val="en-US"/>
        </w:rPr>
        <w:t xml:space="preserve">.         </w:t>
      </w:r>
      <w:r w:rsidRPr="00F2348A">
        <w:rPr>
          <w:rFonts w:asciiTheme="minorHAnsi" w:hAnsiTheme="minorHAnsi" w:cstheme="minorHAnsi"/>
          <w:sz w:val="22"/>
          <w:szCs w:val="22"/>
          <w:lang w:val="en-US"/>
        </w:rPr>
        <w:tab/>
      </w:r>
      <w:r w:rsidRPr="005C006C">
        <w:rPr>
          <w:rFonts w:asciiTheme="minorHAnsi" w:hAnsiTheme="minorHAnsi" w:cstheme="minorHAnsi"/>
          <w:sz w:val="22"/>
          <w:szCs w:val="22"/>
        </w:rPr>
        <w:t>Auf der Wanderschaft, die Wahn und Leid bereitet</w:t>
      </w:r>
    </w:p>
    <w:p w:rsidR="006433B4" w:rsidRPr="005C006C" w:rsidRDefault="006433B4" w:rsidP="006433B4">
      <w:pPr>
        <w:rPr>
          <w:rFonts w:asciiTheme="minorHAnsi" w:hAnsiTheme="minorHAnsi" w:cstheme="minorHAnsi"/>
          <w:sz w:val="22"/>
          <w:szCs w:val="22"/>
        </w:rPr>
      </w:pPr>
      <w:r w:rsidRPr="005C006C">
        <w:rPr>
          <w:rFonts w:asciiTheme="minorHAnsi" w:hAnsiTheme="minorHAnsi" w:cstheme="minorHAnsi"/>
          <w:sz w:val="22"/>
          <w:szCs w:val="22"/>
        </w:rPr>
        <w:t xml:space="preserve">Nie </w:t>
      </w:r>
      <w:proofErr w:type="spellStart"/>
      <w:r w:rsidRPr="005C006C">
        <w:rPr>
          <w:rFonts w:asciiTheme="minorHAnsi" w:hAnsiTheme="minorHAnsi" w:cstheme="minorHAnsi"/>
          <w:sz w:val="22"/>
          <w:szCs w:val="22"/>
        </w:rPr>
        <w:t>znajdziemy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nigdy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ciszy</w:t>
      </w:r>
      <w:proofErr w:type="spellEnd"/>
      <w:r w:rsidRPr="005C006C">
        <w:rPr>
          <w:rFonts w:asciiTheme="minorHAnsi" w:hAnsiTheme="minorHAnsi" w:cstheme="minorHAnsi"/>
          <w:sz w:val="22"/>
          <w:szCs w:val="22"/>
        </w:rPr>
        <w:t xml:space="preserve"> i </w:t>
      </w:r>
      <w:proofErr w:type="spellStart"/>
      <w:proofErr w:type="gramStart"/>
      <w:r w:rsidRPr="005C006C">
        <w:rPr>
          <w:rFonts w:asciiTheme="minorHAnsi" w:hAnsiTheme="minorHAnsi" w:cstheme="minorHAnsi"/>
          <w:sz w:val="22"/>
          <w:szCs w:val="22"/>
        </w:rPr>
        <w:t>przystani</w:t>
      </w:r>
      <w:proofErr w:type="spellEnd"/>
      <w:r w:rsidRPr="005C006C">
        <w:rPr>
          <w:rFonts w:asciiTheme="minorHAnsi" w:hAnsiTheme="minorHAnsi" w:cstheme="minorHAnsi"/>
          <w:sz w:val="22"/>
          <w:szCs w:val="22"/>
        </w:rPr>
        <w:t xml:space="preserve">,   </w:t>
      </w:r>
      <w:proofErr w:type="gram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 xml:space="preserve">Finde keine Ruhe, keine </w:t>
      </w:r>
      <w:proofErr w:type="spellStart"/>
      <w:r w:rsidRPr="005C006C">
        <w:rPr>
          <w:rFonts w:asciiTheme="minorHAnsi" w:hAnsiTheme="minorHAnsi" w:cstheme="minorHAnsi"/>
          <w:sz w:val="22"/>
          <w:szCs w:val="22"/>
        </w:rPr>
        <w:t>Zufluchststätten</w:t>
      </w:r>
      <w:proofErr w:type="spellEnd"/>
      <w:r w:rsidRPr="005C006C">
        <w:rPr>
          <w:rFonts w:asciiTheme="minorHAnsi" w:hAnsiTheme="minorHAnsi" w:cstheme="minorHAnsi"/>
          <w:sz w:val="22"/>
          <w:szCs w:val="22"/>
        </w:rPr>
        <w:t>,</w:t>
      </w:r>
    </w:p>
    <w:p w:rsidR="006433B4" w:rsidRPr="005C006C" w:rsidRDefault="006433B4" w:rsidP="006433B4">
      <w:pPr>
        <w:rPr>
          <w:rFonts w:asciiTheme="minorHAnsi" w:hAnsiTheme="minorHAnsi" w:cstheme="minorHAnsi"/>
          <w:sz w:val="22"/>
          <w:szCs w:val="22"/>
        </w:rPr>
      </w:pPr>
      <w:proofErr w:type="spellStart"/>
      <w:r w:rsidRPr="005C006C">
        <w:rPr>
          <w:rFonts w:asciiTheme="minorHAnsi" w:hAnsiTheme="minorHAnsi" w:cstheme="minorHAnsi"/>
          <w:sz w:val="22"/>
          <w:szCs w:val="22"/>
        </w:rPr>
        <w:t>Żydzi</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śpiewający</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Żydzi</w:t>
      </w:r>
      <w:proofErr w:type="spellEnd"/>
      <w:r w:rsidRPr="005C006C">
        <w:rPr>
          <w:rFonts w:asciiTheme="minorHAnsi" w:hAnsiTheme="minorHAnsi" w:cstheme="minorHAnsi"/>
          <w:sz w:val="22"/>
          <w:szCs w:val="22"/>
        </w:rPr>
        <w:t xml:space="preserve"> </w:t>
      </w:r>
      <w:proofErr w:type="spellStart"/>
      <w:r w:rsidRPr="005C006C">
        <w:rPr>
          <w:rFonts w:asciiTheme="minorHAnsi" w:hAnsiTheme="minorHAnsi" w:cstheme="minorHAnsi"/>
          <w:sz w:val="22"/>
          <w:szCs w:val="22"/>
        </w:rPr>
        <w:t>obłąkani</w:t>
      </w:r>
      <w:proofErr w:type="spellEnd"/>
      <w:r w:rsidRPr="005C006C">
        <w:rPr>
          <w:rFonts w:asciiTheme="minorHAnsi" w:hAnsiTheme="minorHAnsi" w:cstheme="minorHAnsi"/>
          <w:sz w:val="22"/>
          <w:szCs w:val="22"/>
        </w:rPr>
        <w:t xml:space="preserve">.                      </w:t>
      </w:r>
      <w:r>
        <w:rPr>
          <w:rFonts w:asciiTheme="minorHAnsi" w:hAnsiTheme="minorHAnsi" w:cstheme="minorHAnsi"/>
          <w:sz w:val="22"/>
          <w:szCs w:val="22"/>
        </w:rPr>
        <w:tab/>
      </w:r>
      <w:r w:rsidRPr="005C006C">
        <w:rPr>
          <w:rFonts w:asciiTheme="minorHAnsi" w:hAnsiTheme="minorHAnsi" w:cstheme="minorHAnsi"/>
          <w:sz w:val="22"/>
          <w:szCs w:val="22"/>
        </w:rPr>
        <w:t xml:space="preserve">Irre Juden, Juden, die ins Lied sich retten. </w:t>
      </w:r>
    </w:p>
    <w:p w:rsidR="006433B4" w:rsidRDefault="006433B4" w:rsidP="006433B4">
      <w:pPr>
        <w:autoSpaceDE w:val="0"/>
        <w:autoSpaceDN w:val="0"/>
        <w:adjustRightInd w:val="0"/>
        <w:rPr>
          <w:rFonts w:asciiTheme="minorHAnsi" w:eastAsiaTheme="minorHAnsi" w:hAnsiTheme="minorHAnsi" w:cstheme="minorHAnsi"/>
          <w:b/>
          <w:bCs/>
          <w:i/>
          <w:iCs/>
          <w:sz w:val="22"/>
          <w:szCs w:val="22"/>
          <w:lang w:val="de-DE"/>
        </w:rPr>
      </w:pPr>
    </w:p>
    <w:p w:rsidR="006433B4" w:rsidRPr="000C0CAA" w:rsidRDefault="006433B4" w:rsidP="006433B4">
      <w:pPr>
        <w:autoSpaceDE w:val="0"/>
        <w:autoSpaceDN w:val="0"/>
        <w:adjustRightInd w:val="0"/>
        <w:rPr>
          <w:rFonts w:asciiTheme="minorHAnsi" w:hAnsiTheme="minorHAnsi" w:cstheme="minorHAnsi"/>
          <w:sz w:val="22"/>
          <w:szCs w:val="22"/>
          <w:lang w:val="de-DE"/>
        </w:rPr>
      </w:pPr>
      <w:r w:rsidRPr="000C0CAA">
        <w:rPr>
          <w:rFonts w:asciiTheme="minorHAnsi" w:eastAsiaTheme="minorHAnsi" w:hAnsiTheme="minorHAnsi" w:cstheme="minorHAnsi"/>
          <w:bCs/>
          <w:i/>
          <w:iCs/>
          <w:sz w:val="22"/>
          <w:szCs w:val="22"/>
          <w:lang w:val="de-DE"/>
        </w:rPr>
        <w:lastRenderedPageBreak/>
        <w:t xml:space="preserve">(Aus: </w:t>
      </w:r>
      <w:proofErr w:type="spellStart"/>
      <w:r w:rsidRPr="000C0CAA">
        <w:rPr>
          <w:rFonts w:asciiTheme="minorHAnsi" w:hAnsiTheme="minorHAnsi" w:cstheme="minorHAnsi"/>
          <w:sz w:val="22"/>
          <w:szCs w:val="22"/>
        </w:rPr>
        <w:t>Biblia</w:t>
      </w:r>
      <w:proofErr w:type="spellEnd"/>
      <w:r w:rsidRPr="000C0CAA">
        <w:rPr>
          <w:rFonts w:asciiTheme="minorHAnsi" w:hAnsiTheme="minorHAnsi" w:cstheme="minorHAnsi"/>
          <w:sz w:val="22"/>
          <w:szCs w:val="22"/>
        </w:rPr>
        <w:t xml:space="preserve"> </w:t>
      </w:r>
      <w:proofErr w:type="spellStart"/>
      <w:r w:rsidRPr="000C0CAA">
        <w:rPr>
          <w:rFonts w:asciiTheme="minorHAnsi" w:hAnsiTheme="minorHAnsi" w:cstheme="minorHAnsi"/>
          <w:sz w:val="22"/>
          <w:szCs w:val="22"/>
        </w:rPr>
        <w:t>cygańska</w:t>
      </w:r>
      <w:proofErr w:type="spellEnd"/>
      <w:r w:rsidRPr="000C0CAA">
        <w:rPr>
          <w:rFonts w:asciiTheme="minorHAnsi" w:hAnsiTheme="minorHAnsi" w:cstheme="minorHAnsi"/>
          <w:sz w:val="22"/>
          <w:szCs w:val="22"/>
        </w:rPr>
        <w:t xml:space="preserve"> </w:t>
      </w:r>
      <w:r w:rsidRPr="000C0CAA">
        <w:rPr>
          <w:rFonts w:asciiTheme="minorHAnsi" w:eastAsiaTheme="minorHAnsi" w:hAnsiTheme="minorHAnsi" w:cstheme="minorHAnsi"/>
          <w:bCs/>
          <w:sz w:val="22"/>
          <w:szCs w:val="22"/>
        </w:rPr>
        <w:t xml:space="preserve">Romanzen für Mezzosopran und Klavier nach Versen von Julian </w:t>
      </w:r>
      <w:proofErr w:type="spellStart"/>
      <w:r w:rsidRPr="000C0CAA">
        <w:rPr>
          <w:rFonts w:asciiTheme="minorHAnsi" w:eastAsiaTheme="minorHAnsi" w:hAnsiTheme="minorHAnsi" w:cstheme="minorHAnsi"/>
          <w:bCs/>
          <w:sz w:val="22"/>
          <w:szCs w:val="22"/>
        </w:rPr>
        <w:t>Tuwim</w:t>
      </w:r>
      <w:proofErr w:type="spellEnd"/>
      <w:r w:rsidRPr="000C0CAA">
        <w:rPr>
          <w:rFonts w:asciiTheme="minorHAnsi" w:eastAsiaTheme="minorHAnsi" w:hAnsiTheme="minorHAnsi" w:cstheme="minorHAnsi"/>
          <w:bCs/>
          <w:sz w:val="22"/>
          <w:szCs w:val="22"/>
        </w:rPr>
        <w:t xml:space="preserve"> op. 57. Nr. 2 vom 16. April 1956; </w:t>
      </w:r>
      <w:proofErr w:type="spellStart"/>
      <w:r w:rsidRPr="000C0CAA">
        <w:rPr>
          <w:rFonts w:asciiTheme="minorHAnsi" w:hAnsiTheme="minorHAnsi" w:cstheme="minorHAnsi"/>
          <w:sz w:val="22"/>
          <w:szCs w:val="22"/>
          <w:lang w:val="de-DE"/>
        </w:rPr>
        <w:t>Übs</w:t>
      </w:r>
      <w:proofErr w:type="spellEnd"/>
      <w:r w:rsidRPr="000C0CAA">
        <w:rPr>
          <w:rFonts w:asciiTheme="minorHAnsi" w:hAnsiTheme="minorHAnsi" w:cstheme="minorHAnsi"/>
          <w:sz w:val="22"/>
          <w:szCs w:val="22"/>
          <w:lang w:val="de-DE"/>
        </w:rPr>
        <w:t xml:space="preserve">.: Karl </w:t>
      </w:r>
      <w:proofErr w:type="spellStart"/>
      <w:r w:rsidRPr="000C0CAA">
        <w:rPr>
          <w:rFonts w:asciiTheme="minorHAnsi" w:hAnsiTheme="minorHAnsi" w:cstheme="minorHAnsi"/>
          <w:sz w:val="22"/>
          <w:szCs w:val="22"/>
          <w:lang w:val="de-DE"/>
        </w:rPr>
        <w:t>Dedecius</w:t>
      </w:r>
      <w:proofErr w:type="spellEnd"/>
      <w:r w:rsidRPr="000C0CAA">
        <w:rPr>
          <w:rFonts w:asciiTheme="minorHAnsi" w:hAnsiTheme="minorHAnsi" w:cstheme="minorHAnsi"/>
          <w:sz w:val="22"/>
          <w:szCs w:val="22"/>
          <w:lang w:val="de-DE"/>
        </w:rPr>
        <w:t>)</w:t>
      </w:r>
      <w:r w:rsidRPr="000C0CAA">
        <w:rPr>
          <w:rFonts w:asciiTheme="minorHAnsi" w:hAnsiTheme="minorHAnsi" w:cstheme="minorHAnsi"/>
          <w:sz w:val="22"/>
          <w:szCs w:val="22"/>
          <w:lang w:val="de-DE"/>
        </w:rPr>
        <w:tab/>
      </w:r>
    </w:p>
    <w:p w:rsidR="006433B4" w:rsidRPr="004A7B73" w:rsidRDefault="006433B4" w:rsidP="006433B4">
      <w:pPr>
        <w:rPr>
          <w:rFonts w:asciiTheme="minorHAnsi" w:hAnsiTheme="minorHAnsi" w:cstheme="minorHAnsi"/>
          <w:sz w:val="20"/>
          <w:szCs w:val="20"/>
          <w:lang w:val="de-DE"/>
        </w:rPr>
      </w:pPr>
    </w:p>
    <w:p w:rsidR="006433B4" w:rsidRDefault="006433B4" w:rsidP="006433B4">
      <w:pPr>
        <w:rPr>
          <w:rFonts w:asciiTheme="minorHAnsi" w:hAnsiTheme="minorHAnsi" w:cstheme="minorHAnsi"/>
          <w:b/>
        </w:rPr>
      </w:pPr>
    </w:p>
    <w:p w:rsidR="006433B4" w:rsidRPr="000E4738" w:rsidRDefault="006433B4" w:rsidP="006433B4">
      <w:pPr>
        <w:rPr>
          <w:rFonts w:asciiTheme="minorHAnsi" w:hAnsiTheme="minorHAnsi" w:cstheme="minorHAnsi"/>
          <w:b/>
          <w:color w:val="00B050"/>
          <w:sz w:val="28"/>
          <w:szCs w:val="28"/>
        </w:rPr>
      </w:pPr>
      <w:r w:rsidRPr="000E4738">
        <w:rPr>
          <w:rFonts w:asciiTheme="minorHAnsi" w:hAnsiTheme="minorHAnsi" w:cstheme="minorHAnsi"/>
          <w:b/>
          <w:color w:val="00B050"/>
          <w:sz w:val="28"/>
          <w:szCs w:val="28"/>
        </w:rPr>
        <w:t xml:space="preserve">MOMENT – EIN AUGENBLICKSBILD </w:t>
      </w:r>
    </w:p>
    <w:p w:rsidR="006433B4" w:rsidRDefault="006433B4" w:rsidP="006433B4">
      <w:pPr>
        <w:rPr>
          <w:rFonts w:asciiTheme="minorHAnsi" w:hAnsiTheme="minorHAnsi" w:cstheme="minorHAnsi"/>
        </w:rPr>
      </w:pPr>
    </w:p>
    <w:p w:rsidR="006433B4" w:rsidRPr="00F34D38" w:rsidRDefault="006433B4" w:rsidP="006433B4">
      <w:pPr>
        <w:rPr>
          <w:rFonts w:asciiTheme="minorHAnsi" w:hAnsiTheme="minorHAnsi" w:cstheme="minorHAnsi"/>
        </w:rPr>
      </w:pPr>
      <w:r w:rsidRPr="00F34D38">
        <w:rPr>
          <w:rFonts w:asciiTheme="minorHAnsi" w:hAnsiTheme="minorHAnsi" w:cstheme="minorHAnsi"/>
        </w:rPr>
        <w:t xml:space="preserve">W </w:t>
      </w:r>
      <w:proofErr w:type="spellStart"/>
      <w:r w:rsidRPr="00F34D38">
        <w:rPr>
          <w:rFonts w:asciiTheme="minorHAnsi" w:hAnsiTheme="minorHAnsi" w:cstheme="minorHAnsi"/>
        </w:rPr>
        <w:t>szarym</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oknie</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sklepiku</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stała</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srebrna</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trumienka</w:t>
      </w:r>
      <w:proofErr w:type="spellEnd"/>
      <w:r w:rsidRPr="00F34D38">
        <w:rPr>
          <w:rFonts w:asciiTheme="minorHAnsi" w:hAnsiTheme="minorHAnsi" w:cstheme="minorHAnsi"/>
        </w:rPr>
        <w:t xml:space="preserve">, </w:t>
      </w:r>
    </w:p>
    <w:p w:rsidR="006433B4" w:rsidRPr="005C006C" w:rsidRDefault="006433B4" w:rsidP="006433B4">
      <w:pPr>
        <w:rPr>
          <w:rFonts w:asciiTheme="minorHAnsi" w:hAnsiTheme="minorHAnsi" w:cstheme="minorHAnsi"/>
          <w:lang w:val="en-US"/>
        </w:rPr>
      </w:pPr>
      <w:r w:rsidRPr="00F34D38">
        <w:rPr>
          <w:rFonts w:asciiTheme="minorHAnsi" w:hAnsiTheme="minorHAnsi" w:cstheme="minorHAnsi"/>
        </w:rPr>
        <w:t>А</w:t>
      </w:r>
      <w:r w:rsidRPr="005C006C">
        <w:rPr>
          <w:rFonts w:asciiTheme="minorHAnsi" w:hAnsiTheme="minorHAnsi" w:cstheme="minorHAnsi"/>
          <w:lang w:val="en-US"/>
        </w:rPr>
        <w:t xml:space="preserve"> </w:t>
      </w:r>
      <w:proofErr w:type="spellStart"/>
      <w:r w:rsidRPr="005C006C">
        <w:rPr>
          <w:rFonts w:asciiTheme="minorHAnsi" w:hAnsiTheme="minorHAnsi" w:cstheme="minorHAnsi"/>
          <w:lang w:val="en-US"/>
        </w:rPr>
        <w:t>przed</w:t>
      </w:r>
      <w:proofErr w:type="spellEnd"/>
      <w:r w:rsidRPr="005C006C">
        <w:rPr>
          <w:rFonts w:asciiTheme="minorHAnsi" w:hAnsiTheme="minorHAnsi" w:cstheme="minorHAnsi"/>
          <w:lang w:val="en-US"/>
        </w:rPr>
        <w:t xml:space="preserve"> </w:t>
      </w:r>
      <w:proofErr w:type="spellStart"/>
      <w:r w:rsidRPr="005C006C">
        <w:rPr>
          <w:rFonts w:asciiTheme="minorHAnsi" w:hAnsiTheme="minorHAnsi" w:cstheme="minorHAnsi"/>
          <w:lang w:val="en-US"/>
        </w:rPr>
        <w:t>szybą</w:t>
      </w:r>
      <w:proofErr w:type="spellEnd"/>
      <w:r w:rsidRPr="005C006C">
        <w:rPr>
          <w:rFonts w:asciiTheme="minorHAnsi" w:hAnsiTheme="minorHAnsi" w:cstheme="minorHAnsi"/>
          <w:lang w:val="en-US"/>
        </w:rPr>
        <w:t xml:space="preserve"> – </w:t>
      </w:r>
      <w:proofErr w:type="spellStart"/>
      <w:r w:rsidRPr="005C006C">
        <w:rPr>
          <w:rFonts w:asciiTheme="minorHAnsi" w:hAnsiTheme="minorHAnsi" w:cstheme="minorHAnsi"/>
          <w:lang w:val="en-US"/>
        </w:rPr>
        <w:t>maleńka</w:t>
      </w:r>
      <w:proofErr w:type="spellEnd"/>
      <w:r w:rsidRPr="005C006C">
        <w:rPr>
          <w:rFonts w:asciiTheme="minorHAnsi" w:hAnsiTheme="minorHAnsi" w:cstheme="minorHAnsi"/>
          <w:lang w:val="en-US"/>
        </w:rPr>
        <w:t xml:space="preserve">, </w:t>
      </w:r>
      <w:proofErr w:type="spellStart"/>
      <w:r w:rsidRPr="005C006C">
        <w:rPr>
          <w:rFonts w:asciiTheme="minorHAnsi" w:hAnsiTheme="minorHAnsi" w:cstheme="minorHAnsi"/>
          <w:lang w:val="en-US"/>
        </w:rPr>
        <w:t>biedna</w:t>
      </w:r>
      <w:proofErr w:type="spellEnd"/>
      <w:r w:rsidRPr="005C006C">
        <w:rPr>
          <w:rFonts w:asciiTheme="minorHAnsi" w:hAnsiTheme="minorHAnsi" w:cstheme="minorHAnsi"/>
          <w:lang w:val="en-US"/>
        </w:rPr>
        <w:t xml:space="preserve">, </w:t>
      </w:r>
      <w:proofErr w:type="spellStart"/>
      <w:r w:rsidRPr="005C006C">
        <w:rPr>
          <w:rFonts w:asciiTheme="minorHAnsi" w:hAnsiTheme="minorHAnsi" w:cstheme="minorHAnsi"/>
          <w:lang w:val="en-US"/>
        </w:rPr>
        <w:t>chuda</w:t>
      </w:r>
      <w:proofErr w:type="spellEnd"/>
      <w:r w:rsidRPr="005C006C">
        <w:rPr>
          <w:rFonts w:asciiTheme="minorHAnsi" w:hAnsiTheme="minorHAnsi" w:cstheme="minorHAnsi"/>
          <w:lang w:val="en-US"/>
        </w:rPr>
        <w:t xml:space="preserve"> </w:t>
      </w:r>
      <w:proofErr w:type="spellStart"/>
      <w:r w:rsidRPr="005C006C">
        <w:rPr>
          <w:rFonts w:asciiTheme="minorHAnsi" w:hAnsiTheme="minorHAnsi" w:cstheme="minorHAnsi"/>
          <w:lang w:val="en-US"/>
        </w:rPr>
        <w:t>panienka</w:t>
      </w:r>
      <w:proofErr w:type="spellEnd"/>
      <w:r w:rsidRPr="005C006C">
        <w:rPr>
          <w:rFonts w:asciiTheme="minorHAnsi" w:hAnsiTheme="minorHAnsi" w:cstheme="minorHAnsi"/>
          <w:lang w:val="en-US"/>
        </w:rPr>
        <w:t>.</w:t>
      </w:r>
    </w:p>
    <w:p w:rsidR="006433B4" w:rsidRPr="00F34D38" w:rsidRDefault="006433B4" w:rsidP="006433B4">
      <w:pPr>
        <w:ind w:left="2124" w:right="113" w:firstLine="708"/>
        <w:rPr>
          <w:rFonts w:asciiTheme="minorHAnsi" w:hAnsiTheme="minorHAnsi" w:cstheme="minorHAnsi"/>
          <w:lang w:val="de-DE"/>
        </w:rPr>
      </w:pPr>
      <w:r w:rsidRPr="00F34D38">
        <w:rPr>
          <w:rFonts w:asciiTheme="minorHAnsi" w:hAnsiTheme="minorHAnsi" w:cstheme="minorHAnsi"/>
          <w:lang w:val="de-DE"/>
        </w:rPr>
        <w:t>Im trüben Schaufenster ein kleiner Sarg aus Silber –</w:t>
      </w:r>
    </w:p>
    <w:p w:rsidR="006433B4" w:rsidRPr="00F34D38" w:rsidRDefault="006433B4" w:rsidP="006433B4">
      <w:pPr>
        <w:ind w:left="2124" w:right="113" w:firstLine="708"/>
        <w:rPr>
          <w:rFonts w:asciiTheme="minorHAnsi" w:hAnsiTheme="minorHAnsi" w:cstheme="minorHAnsi"/>
          <w:lang w:val="de-DE"/>
        </w:rPr>
      </w:pPr>
      <w:r w:rsidRPr="00F34D38">
        <w:rPr>
          <w:rFonts w:asciiTheme="minorHAnsi" w:hAnsiTheme="minorHAnsi" w:cstheme="minorHAnsi"/>
          <w:lang w:val="de-DE"/>
        </w:rPr>
        <w:t>Vor der Scheibe ein Fräulein – klein, arm und minder.</w:t>
      </w:r>
    </w:p>
    <w:p w:rsidR="006433B4" w:rsidRPr="00F34D38" w:rsidRDefault="006433B4" w:rsidP="006433B4">
      <w:pPr>
        <w:rPr>
          <w:rFonts w:asciiTheme="minorHAnsi" w:hAnsiTheme="minorHAnsi" w:cstheme="minorHAnsi"/>
        </w:rPr>
      </w:pPr>
      <w:proofErr w:type="spellStart"/>
      <w:r w:rsidRPr="00F34D38">
        <w:rPr>
          <w:rFonts w:asciiTheme="minorHAnsi" w:hAnsiTheme="minorHAnsi" w:cstheme="minorHAnsi"/>
        </w:rPr>
        <w:t>Zapatrzyła</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się</w:t>
      </w:r>
      <w:proofErr w:type="spellEnd"/>
      <w:r w:rsidRPr="00F34D38">
        <w:rPr>
          <w:rFonts w:asciiTheme="minorHAnsi" w:hAnsiTheme="minorHAnsi" w:cstheme="minorHAnsi"/>
        </w:rPr>
        <w:t xml:space="preserve"> w </w:t>
      </w:r>
      <w:proofErr w:type="spellStart"/>
      <w:r w:rsidRPr="00F34D38">
        <w:rPr>
          <w:rFonts w:asciiTheme="minorHAnsi" w:hAnsiTheme="minorHAnsi" w:cstheme="minorHAnsi"/>
        </w:rPr>
        <w:t>okno</w:t>
      </w:r>
      <w:proofErr w:type="spellEnd"/>
      <w:r w:rsidRPr="00F34D38">
        <w:rPr>
          <w:rFonts w:asciiTheme="minorHAnsi" w:hAnsiTheme="minorHAnsi" w:cstheme="minorHAnsi"/>
        </w:rPr>
        <w:t xml:space="preserve">, w </w:t>
      </w:r>
      <w:proofErr w:type="spellStart"/>
      <w:r w:rsidRPr="00F34D38">
        <w:rPr>
          <w:rFonts w:asciiTheme="minorHAnsi" w:hAnsiTheme="minorHAnsi" w:cstheme="minorHAnsi"/>
        </w:rPr>
        <w:t>swoje</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nikłe</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odbicie</w:t>
      </w:r>
      <w:proofErr w:type="spellEnd"/>
      <w:r w:rsidRPr="00F34D38">
        <w:rPr>
          <w:rFonts w:asciiTheme="minorHAnsi" w:hAnsiTheme="minorHAnsi" w:cstheme="minorHAnsi"/>
        </w:rPr>
        <w:t>,</w:t>
      </w:r>
    </w:p>
    <w:p w:rsidR="006433B4" w:rsidRPr="00F34D38" w:rsidRDefault="006433B4" w:rsidP="006433B4">
      <w:pPr>
        <w:rPr>
          <w:rFonts w:asciiTheme="minorHAnsi" w:hAnsiTheme="minorHAnsi" w:cstheme="minorHAnsi"/>
          <w:lang w:val="en-US"/>
        </w:rPr>
      </w:pPr>
      <w:r w:rsidRPr="00F34D38">
        <w:rPr>
          <w:rFonts w:asciiTheme="minorHAnsi" w:hAnsiTheme="minorHAnsi" w:cstheme="minorHAnsi"/>
          <w:lang w:val="en-US"/>
        </w:rPr>
        <w:t xml:space="preserve">I w </w:t>
      </w:r>
      <w:proofErr w:type="spellStart"/>
      <w:r w:rsidRPr="00F34D38">
        <w:rPr>
          <w:rFonts w:asciiTheme="minorHAnsi" w:hAnsiTheme="minorHAnsi" w:cstheme="minorHAnsi"/>
          <w:lang w:val="en-US"/>
        </w:rPr>
        <w:t>trumienkę</w:t>
      </w:r>
      <w:proofErr w:type="spellEnd"/>
      <w:r w:rsidRPr="00F34D38">
        <w:rPr>
          <w:rFonts w:asciiTheme="minorHAnsi" w:hAnsiTheme="minorHAnsi" w:cstheme="minorHAnsi"/>
          <w:lang w:val="en-US"/>
        </w:rPr>
        <w:t xml:space="preserve"> </w:t>
      </w:r>
      <w:proofErr w:type="spellStart"/>
      <w:r w:rsidRPr="00F34D38">
        <w:rPr>
          <w:rFonts w:asciiTheme="minorHAnsi" w:hAnsiTheme="minorHAnsi" w:cstheme="minorHAnsi"/>
          <w:lang w:val="en-US"/>
        </w:rPr>
        <w:t>śmiertelną</w:t>
      </w:r>
      <w:proofErr w:type="spellEnd"/>
      <w:r w:rsidRPr="00F34D38">
        <w:rPr>
          <w:rFonts w:asciiTheme="minorHAnsi" w:hAnsiTheme="minorHAnsi" w:cstheme="minorHAnsi"/>
          <w:lang w:val="en-US"/>
        </w:rPr>
        <w:t xml:space="preserve">, </w:t>
      </w:r>
      <w:proofErr w:type="spellStart"/>
      <w:r w:rsidRPr="00F34D38">
        <w:rPr>
          <w:rFonts w:asciiTheme="minorHAnsi" w:hAnsiTheme="minorHAnsi" w:cstheme="minorHAnsi"/>
          <w:lang w:val="en-US"/>
        </w:rPr>
        <w:t>i</w:t>
      </w:r>
      <w:proofErr w:type="spellEnd"/>
      <w:r w:rsidRPr="00F34D38">
        <w:rPr>
          <w:rFonts w:asciiTheme="minorHAnsi" w:hAnsiTheme="minorHAnsi" w:cstheme="minorHAnsi"/>
          <w:lang w:val="en-US"/>
        </w:rPr>
        <w:t xml:space="preserve"> w </w:t>
      </w:r>
      <w:proofErr w:type="spellStart"/>
      <w:r w:rsidRPr="00F34D38">
        <w:rPr>
          <w:rFonts w:asciiTheme="minorHAnsi" w:hAnsiTheme="minorHAnsi" w:cstheme="minorHAnsi"/>
          <w:lang w:val="en-US"/>
        </w:rPr>
        <w:t>nieżywe</w:t>
      </w:r>
      <w:proofErr w:type="spellEnd"/>
      <w:r w:rsidRPr="00F34D38">
        <w:rPr>
          <w:rFonts w:asciiTheme="minorHAnsi" w:hAnsiTheme="minorHAnsi" w:cstheme="minorHAnsi"/>
          <w:lang w:val="en-US"/>
        </w:rPr>
        <w:t xml:space="preserve"> </w:t>
      </w:r>
      <w:proofErr w:type="spellStart"/>
      <w:r w:rsidRPr="00F34D38">
        <w:rPr>
          <w:rFonts w:asciiTheme="minorHAnsi" w:hAnsiTheme="minorHAnsi" w:cstheme="minorHAnsi"/>
          <w:lang w:val="en-US"/>
        </w:rPr>
        <w:t>swe</w:t>
      </w:r>
      <w:proofErr w:type="spellEnd"/>
      <w:r w:rsidRPr="00F34D38">
        <w:rPr>
          <w:rFonts w:asciiTheme="minorHAnsi" w:hAnsiTheme="minorHAnsi" w:cstheme="minorHAnsi"/>
          <w:lang w:val="en-US"/>
        </w:rPr>
        <w:t xml:space="preserve"> </w:t>
      </w:r>
      <w:proofErr w:type="spellStart"/>
      <w:r w:rsidRPr="00F34D38">
        <w:rPr>
          <w:rFonts w:asciiTheme="minorHAnsi" w:hAnsiTheme="minorHAnsi" w:cstheme="minorHAnsi"/>
          <w:lang w:val="en-US"/>
        </w:rPr>
        <w:t>życie</w:t>
      </w:r>
      <w:proofErr w:type="spellEnd"/>
      <w:r w:rsidRPr="00F34D38">
        <w:rPr>
          <w:rFonts w:asciiTheme="minorHAnsi" w:hAnsiTheme="minorHAnsi" w:cstheme="minorHAnsi"/>
          <w:lang w:val="en-US"/>
        </w:rPr>
        <w:t>.</w:t>
      </w:r>
    </w:p>
    <w:p w:rsidR="006433B4" w:rsidRPr="00F34D38" w:rsidRDefault="006433B4" w:rsidP="006433B4">
      <w:pPr>
        <w:ind w:left="2124" w:right="113" w:firstLine="708"/>
        <w:rPr>
          <w:rFonts w:asciiTheme="minorHAnsi" w:hAnsiTheme="minorHAnsi" w:cstheme="minorHAnsi"/>
          <w:lang w:val="de-DE"/>
        </w:rPr>
      </w:pPr>
      <w:r w:rsidRPr="00F34D38">
        <w:rPr>
          <w:rFonts w:asciiTheme="minorHAnsi" w:hAnsiTheme="minorHAnsi" w:cstheme="minorHAnsi"/>
          <w:lang w:val="de-DE"/>
        </w:rPr>
        <w:t>Starrt auf den Sarg, sieht ihr gaukelndes Spiegelbild an,</w:t>
      </w:r>
    </w:p>
    <w:p w:rsidR="006433B4" w:rsidRPr="00F34D38" w:rsidRDefault="006433B4" w:rsidP="006433B4">
      <w:pPr>
        <w:ind w:left="2124" w:right="113" w:firstLine="708"/>
        <w:rPr>
          <w:rFonts w:asciiTheme="minorHAnsi" w:hAnsiTheme="minorHAnsi" w:cstheme="minorHAnsi"/>
          <w:lang w:val="de-DE"/>
        </w:rPr>
      </w:pPr>
      <w:r w:rsidRPr="00F34D38">
        <w:rPr>
          <w:rFonts w:asciiTheme="minorHAnsi" w:hAnsiTheme="minorHAnsi" w:cstheme="minorHAnsi"/>
          <w:lang w:val="de-DE"/>
        </w:rPr>
        <w:t xml:space="preserve">Ihr Leben, dem das Leben </w:t>
      </w:r>
      <w:proofErr w:type="spellStart"/>
      <w:proofErr w:type="gramStart"/>
      <w:r w:rsidRPr="00F34D38">
        <w:rPr>
          <w:rFonts w:asciiTheme="minorHAnsi" w:hAnsiTheme="minorHAnsi" w:cstheme="minorHAnsi"/>
          <w:lang w:val="de-DE"/>
        </w:rPr>
        <w:t>abhanden kam</w:t>
      </w:r>
      <w:proofErr w:type="spellEnd"/>
      <w:proofErr w:type="gramEnd"/>
      <w:r w:rsidRPr="00F34D38">
        <w:rPr>
          <w:rFonts w:asciiTheme="minorHAnsi" w:hAnsiTheme="minorHAnsi" w:cstheme="minorHAnsi"/>
          <w:lang w:val="de-DE"/>
        </w:rPr>
        <w:t>.</w:t>
      </w:r>
    </w:p>
    <w:p w:rsidR="006433B4" w:rsidRPr="00F34D38" w:rsidRDefault="006433B4" w:rsidP="006433B4">
      <w:pPr>
        <w:rPr>
          <w:rFonts w:asciiTheme="minorHAnsi" w:hAnsiTheme="minorHAnsi" w:cstheme="minorHAnsi"/>
        </w:rPr>
      </w:pPr>
      <w:r w:rsidRPr="00F34D38">
        <w:rPr>
          <w:rFonts w:asciiTheme="minorHAnsi" w:hAnsiTheme="minorHAnsi" w:cstheme="minorHAnsi"/>
        </w:rPr>
        <w:t xml:space="preserve">I nie </w:t>
      </w:r>
      <w:proofErr w:type="spellStart"/>
      <w:r w:rsidRPr="00F34D38">
        <w:rPr>
          <w:rFonts w:asciiTheme="minorHAnsi" w:hAnsiTheme="minorHAnsi" w:cstheme="minorHAnsi"/>
        </w:rPr>
        <w:t>patrząc</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patrzała</w:t>
      </w:r>
      <w:proofErr w:type="spellEnd"/>
      <w:r w:rsidRPr="00F34D38">
        <w:rPr>
          <w:rFonts w:asciiTheme="minorHAnsi" w:hAnsiTheme="minorHAnsi" w:cstheme="minorHAnsi"/>
        </w:rPr>
        <w:t xml:space="preserve">; i nie </w:t>
      </w:r>
      <w:proofErr w:type="spellStart"/>
      <w:r w:rsidRPr="00F34D38">
        <w:rPr>
          <w:rFonts w:asciiTheme="minorHAnsi" w:hAnsiTheme="minorHAnsi" w:cstheme="minorHAnsi"/>
        </w:rPr>
        <w:t>wiedząc</w:t>
      </w:r>
      <w:proofErr w:type="spellEnd"/>
      <w:r w:rsidRPr="00F34D38">
        <w:rPr>
          <w:rFonts w:asciiTheme="minorHAnsi" w:hAnsiTheme="minorHAnsi" w:cstheme="minorHAnsi"/>
        </w:rPr>
        <w:t xml:space="preserve">, </w:t>
      </w:r>
      <w:proofErr w:type="spellStart"/>
      <w:r w:rsidRPr="00F34D38">
        <w:rPr>
          <w:rFonts w:asciiTheme="minorHAnsi" w:hAnsiTheme="minorHAnsi" w:cstheme="minorHAnsi"/>
        </w:rPr>
        <w:t>wiedziała</w:t>
      </w:r>
      <w:proofErr w:type="spellEnd"/>
      <w:r w:rsidRPr="00F34D38">
        <w:rPr>
          <w:rFonts w:asciiTheme="minorHAnsi" w:hAnsiTheme="minorHAnsi" w:cstheme="minorHAnsi"/>
        </w:rPr>
        <w:t xml:space="preserve">; </w:t>
      </w:r>
    </w:p>
    <w:p w:rsidR="006433B4" w:rsidRPr="00F34D38" w:rsidRDefault="006433B4" w:rsidP="006433B4">
      <w:pPr>
        <w:rPr>
          <w:rFonts w:asciiTheme="minorHAnsi" w:hAnsiTheme="minorHAnsi" w:cstheme="minorHAnsi"/>
          <w:lang w:val="en-GB"/>
        </w:rPr>
      </w:pPr>
      <w:r w:rsidRPr="00F34D38">
        <w:rPr>
          <w:rFonts w:asciiTheme="minorHAnsi" w:hAnsiTheme="minorHAnsi" w:cstheme="minorHAnsi"/>
          <w:lang w:val="en-GB"/>
        </w:rPr>
        <w:t xml:space="preserve">I </w:t>
      </w:r>
      <w:proofErr w:type="spellStart"/>
      <w:proofErr w:type="gramStart"/>
      <w:r w:rsidRPr="00F34D38">
        <w:rPr>
          <w:rFonts w:asciiTheme="minorHAnsi" w:hAnsiTheme="minorHAnsi" w:cstheme="minorHAnsi"/>
          <w:lang w:val="en-GB"/>
        </w:rPr>
        <w:t>na</w:t>
      </w:r>
      <w:proofErr w:type="spellEnd"/>
      <w:proofErr w:type="gramEnd"/>
      <w:r w:rsidRPr="00F34D38">
        <w:rPr>
          <w:rFonts w:asciiTheme="minorHAnsi" w:hAnsiTheme="minorHAnsi" w:cstheme="minorHAnsi"/>
          <w:lang w:val="en-GB"/>
        </w:rPr>
        <w:t xml:space="preserve"> </w:t>
      </w:r>
      <w:proofErr w:type="spellStart"/>
      <w:r w:rsidRPr="00F34D38">
        <w:rPr>
          <w:rFonts w:asciiTheme="minorHAnsi" w:hAnsiTheme="minorHAnsi" w:cstheme="minorHAnsi"/>
          <w:lang w:val="en-GB"/>
        </w:rPr>
        <w:t>morzach</w:t>
      </w:r>
      <w:proofErr w:type="spellEnd"/>
      <w:r w:rsidRPr="00F34D38">
        <w:rPr>
          <w:rFonts w:asciiTheme="minorHAnsi" w:hAnsiTheme="minorHAnsi" w:cstheme="minorHAnsi"/>
          <w:lang w:val="en-GB"/>
        </w:rPr>
        <w:t xml:space="preserve"> </w:t>
      </w:r>
      <w:proofErr w:type="spellStart"/>
      <w:r w:rsidRPr="00F34D38">
        <w:rPr>
          <w:rFonts w:asciiTheme="minorHAnsi" w:hAnsiTheme="minorHAnsi" w:cstheme="minorHAnsi"/>
          <w:lang w:val="en-GB"/>
        </w:rPr>
        <w:t>płynęła</w:t>
      </w:r>
      <w:proofErr w:type="spellEnd"/>
      <w:r w:rsidRPr="00F34D38">
        <w:rPr>
          <w:rFonts w:asciiTheme="minorHAnsi" w:hAnsiTheme="minorHAnsi" w:cstheme="minorHAnsi"/>
          <w:lang w:val="en-GB"/>
        </w:rPr>
        <w:t xml:space="preserve">, </w:t>
      </w:r>
      <w:proofErr w:type="spellStart"/>
      <w:r w:rsidRPr="00F34D38">
        <w:rPr>
          <w:rFonts w:asciiTheme="minorHAnsi" w:hAnsiTheme="minorHAnsi" w:cstheme="minorHAnsi"/>
          <w:lang w:val="en-GB"/>
        </w:rPr>
        <w:t>i</w:t>
      </w:r>
      <w:proofErr w:type="spellEnd"/>
      <w:r w:rsidRPr="00F34D38">
        <w:rPr>
          <w:rFonts w:asciiTheme="minorHAnsi" w:hAnsiTheme="minorHAnsi" w:cstheme="minorHAnsi"/>
          <w:lang w:val="en-GB"/>
        </w:rPr>
        <w:t xml:space="preserve"> </w:t>
      </w:r>
      <w:proofErr w:type="spellStart"/>
      <w:r w:rsidRPr="00F34D38">
        <w:rPr>
          <w:rFonts w:asciiTheme="minorHAnsi" w:hAnsiTheme="minorHAnsi" w:cstheme="minorHAnsi"/>
          <w:lang w:val="en-GB"/>
        </w:rPr>
        <w:t>pomocy</w:t>
      </w:r>
      <w:proofErr w:type="spellEnd"/>
      <w:r w:rsidRPr="00F34D38">
        <w:rPr>
          <w:rFonts w:asciiTheme="minorHAnsi" w:hAnsiTheme="minorHAnsi" w:cstheme="minorHAnsi"/>
          <w:lang w:val="en-GB"/>
        </w:rPr>
        <w:t xml:space="preserve"> </w:t>
      </w:r>
      <w:proofErr w:type="spellStart"/>
      <w:r w:rsidRPr="00F34D38">
        <w:rPr>
          <w:rFonts w:asciiTheme="minorHAnsi" w:hAnsiTheme="minorHAnsi" w:cstheme="minorHAnsi"/>
          <w:lang w:val="en-GB"/>
        </w:rPr>
        <w:t>wołała</w:t>
      </w:r>
      <w:proofErr w:type="spellEnd"/>
      <w:r w:rsidRPr="00F34D38">
        <w:rPr>
          <w:rFonts w:asciiTheme="minorHAnsi" w:hAnsiTheme="minorHAnsi" w:cstheme="minorHAnsi"/>
          <w:lang w:val="en-GB"/>
        </w:rPr>
        <w:t xml:space="preserve">! </w:t>
      </w:r>
    </w:p>
    <w:p w:rsidR="006433B4" w:rsidRPr="00F34D38" w:rsidRDefault="006433B4" w:rsidP="006433B4">
      <w:pPr>
        <w:ind w:left="2124" w:firstLine="708"/>
        <w:rPr>
          <w:rFonts w:asciiTheme="minorHAnsi" w:hAnsiTheme="minorHAnsi" w:cstheme="minorHAnsi"/>
          <w:lang w:val="de-DE"/>
        </w:rPr>
      </w:pPr>
      <w:r w:rsidRPr="00F34D38">
        <w:rPr>
          <w:rFonts w:asciiTheme="minorHAnsi" w:hAnsiTheme="minorHAnsi" w:cstheme="minorHAnsi"/>
          <w:lang w:val="de-DE"/>
        </w:rPr>
        <w:t>Nicht sehend sieht sie und nicht wissend ist ihr bewusst,</w:t>
      </w:r>
    </w:p>
    <w:p w:rsidR="006433B4" w:rsidRPr="00F34D38" w:rsidRDefault="006433B4" w:rsidP="006433B4">
      <w:pPr>
        <w:ind w:left="2124" w:firstLine="708"/>
        <w:rPr>
          <w:rFonts w:asciiTheme="minorHAnsi" w:hAnsiTheme="minorHAnsi" w:cstheme="minorHAnsi"/>
          <w:lang w:val="de-DE"/>
        </w:rPr>
      </w:pPr>
      <w:r w:rsidRPr="00F34D38">
        <w:rPr>
          <w:rFonts w:asciiTheme="minorHAnsi" w:hAnsiTheme="minorHAnsi" w:cstheme="minorHAnsi"/>
          <w:lang w:val="de-DE"/>
        </w:rPr>
        <w:t>Dass sie auf einem Ozean treibt, nach Hilfe ruft!</w:t>
      </w:r>
    </w:p>
    <w:p w:rsidR="006433B4" w:rsidRPr="00325B65" w:rsidRDefault="006433B4" w:rsidP="006433B4">
      <w:pPr>
        <w:autoSpaceDE w:val="0"/>
        <w:autoSpaceDN w:val="0"/>
        <w:adjustRightInd w:val="0"/>
        <w:rPr>
          <w:rFonts w:asciiTheme="minorHAnsi" w:hAnsiTheme="minorHAnsi" w:cstheme="minorHAnsi"/>
          <w:sz w:val="22"/>
          <w:szCs w:val="22"/>
          <w:lang w:val="de-DE"/>
        </w:rPr>
      </w:pPr>
      <w:r w:rsidRPr="00325B65">
        <w:rPr>
          <w:rFonts w:asciiTheme="minorHAnsi" w:eastAsiaTheme="minorHAnsi" w:hAnsiTheme="minorHAnsi" w:cstheme="minorHAnsi"/>
          <w:bCs/>
          <w:i/>
          <w:iCs/>
          <w:sz w:val="22"/>
          <w:szCs w:val="22"/>
          <w:lang w:val="de-DE"/>
        </w:rPr>
        <w:t xml:space="preserve">(Aus: </w:t>
      </w:r>
      <w:proofErr w:type="spellStart"/>
      <w:r w:rsidRPr="00325B65">
        <w:rPr>
          <w:rFonts w:asciiTheme="minorHAnsi" w:hAnsiTheme="minorHAnsi" w:cstheme="minorHAnsi"/>
          <w:sz w:val="22"/>
          <w:szCs w:val="22"/>
        </w:rPr>
        <w:t>Biblia</w:t>
      </w:r>
      <w:proofErr w:type="spellEnd"/>
      <w:r w:rsidRPr="00325B65">
        <w:rPr>
          <w:rFonts w:asciiTheme="minorHAnsi" w:hAnsiTheme="minorHAnsi" w:cstheme="minorHAnsi"/>
          <w:sz w:val="22"/>
          <w:szCs w:val="22"/>
        </w:rPr>
        <w:t xml:space="preserve"> </w:t>
      </w:r>
      <w:proofErr w:type="spellStart"/>
      <w:r w:rsidRPr="00325B65">
        <w:rPr>
          <w:rFonts w:asciiTheme="minorHAnsi" w:hAnsiTheme="minorHAnsi" w:cstheme="minorHAnsi"/>
          <w:sz w:val="22"/>
          <w:szCs w:val="22"/>
        </w:rPr>
        <w:t>cygańska</w:t>
      </w:r>
      <w:proofErr w:type="spellEnd"/>
      <w:r w:rsidRPr="00325B65">
        <w:rPr>
          <w:rFonts w:asciiTheme="minorHAnsi" w:hAnsiTheme="minorHAnsi" w:cstheme="minorHAnsi"/>
          <w:sz w:val="22"/>
          <w:szCs w:val="22"/>
        </w:rPr>
        <w:t xml:space="preserve"> </w:t>
      </w:r>
      <w:r w:rsidRPr="00325B65">
        <w:rPr>
          <w:rFonts w:asciiTheme="minorHAnsi" w:eastAsiaTheme="minorHAnsi" w:hAnsiTheme="minorHAnsi" w:cstheme="minorHAnsi"/>
          <w:bCs/>
          <w:sz w:val="22"/>
          <w:szCs w:val="22"/>
        </w:rPr>
        <w:t xml:space="preserve">Romanzen für Mezzosopran und Klavier nach Versen von Julian </w:t>
      </w:r>
      <w:proofErr w:type="spellStart"/>
      <w:r w:rsidRPr="00325B65">
        <w:rPr>
          <w:rFonts w:asciiTheme="minorHAnsi" w:eastAsiaTheme="minorHAnsi" w:hAnsiTheme="minorHAnsi" w:cstheme="minorHAnsi"/>
          <w:bCs/>
          <w:sz w:val="22"/>
          <w:szCs w:val="22"/>
        </w:rPr>
        <w:t>Tuwim</w:t>
      </w:r>
      <w:proofErr w:type="spellEnd"/>
      <w:r w:rsidRPr="00325B65">
        <w:rPr>
          <w:rFonts w:asciiTheme="minorHAnsi" w:eastAsiaTheme="minorHAnsi" w:hAnsiTheme="minorHAnsi" w:cstheme="minorHAnsi"/>
          <w:bCs/>
          <w:sz w:val="22"/>
          <w:szCs w:val="22"/>
        </w:rPr>
        <w:t xml:space="preserve"> op. 57. Nr. 5 vom 19. April 1956; </w:t>
      </w:r>
      <w:proofErr w:type="spellStart"/>
      <w:r w:rsidRPr="00325B65">
        <w:rPr>
          <w:rFonts w:asciiTheme="minorHAnsi" w:hAnsiTheme="minorHAnsi" w:cstheme="minorHAnsi"/>
          <w:sz w:val="22"/>
          <w:szCs w:val="22"/>
          <w:lang w:val="de-DE"/>
        </w:rPr>
        <w:t>Übs</w:t>
      </w:r>
      <w:proofErr w:type="spellEnd"/>
      <w:r w:rsidRPr="00325B65">
        <w:rPr>
          <w:rFonts w:asciiTheme="minorHAnsi" w:hAnsiTheme="minorHAnsi" w:cstheme="minorHAnsi"/>
          <w:sz w:val="22"/>
          <w:szCs w:val="22"/>
          <w:lang w:val="de-DE"/>
        </w:rPr>
        <w:t xml:space="preserve">.: Prof. Alois </w:t>
      </w:r>
      <w:proofErr w:type="spellStart"/>
      <w:r w:rsidRPr="00325B65">
        <w:rPr>
          <w:rFonts w:asciiTheme="minorHAnsi" w:hAnsiTheme="minorHAnsi" w:cstheme="minorHAnsi"/>
          <w:sz w:val="22"/>
          <w:szCs w:val="22"/>
          <w:lang w:val="de-DE"/>
        </w:rPr>
        <w:t>Woldan</w:t>
      </w:r>
      <w:proofErr w:type="spellEnd"/>
      <w:r w:rsidRPr="00325B65">
        <w:rPr>
          <w:rFonts w:asciiTheme="minorHAnsi" w:hAnsiTheme="minorHAnsi" w:cstheme="minorHAnsi"/>
          <w:sz w:val="22"/>
          <w:szCs w:val="22"/>
          <w:lang w:val="de-DE"/>
        </w:rPr>
        <w:t>)</w:t>
      </w:r>
    </w:p>
    <w:p w:rsidR="006433B4" w:rsidRDefault="006433B4" w:rsidP="006433B4">
      <w:pPr>
        <w:autoSpaceDE w:val="0"/>
        <w:autoSpaceDN w:val="0"/>
        <w:adjustRightInd w:val="0"/>
        <w:rPr>
          <w:rFonts w:asciiTheme="minorHAnsi" w:hAnsiTheme="minorHAnsi" w:cstheme="minorHAnsi"/>
          <w:b/>
          <w:sz w:val="22"/>
          <w:szCs w:val="22"/>
          <w:lang w:val="de-DE"/>
        </w:rPr>
      </w:pPr>
    </w:p>
    <w:p w:rsidR="006433B4" w:rsidRDefault="006433B4" w:rsidP="006433B4">
      <w:pPr>
        <w:rPr>
          <w:rFonts w:asciiTheme="minorHAnsi" w:hAnsiTheme="minorHAnsi" w:cstheme="minorHAnsi"/>
          <w:b/>
          <w:color w:val="00B050"/>
          <w:lang w:val="de-DE"/>
        </w:rPr>
      </w:pPr>
    </w:p>
    <w:p w:rsidR="006433B4" w:rsidRDefault="006433B4" w:rsidP="006433B4">
      <w:pPr>
        <w:rPr>
          <w:rFonts w:asciiTheme="minorHAnsi" w:hAnsiTheme="minorHAnsi" w:cstheme="minorHAnsi"/>
          <w:b/>
          <w:color w:val="00B050"/>
          <w:lang w:val="de-DE"/>
        </w:rPr>
      </w:pPr>
    </w:p>
    <w:p w:rsidR="006433B4" w:rsidRPr="003903FF" w:rsidRDefault="006433B4" w:rsidP="006433B4">
      <w:pPr>
        <w:rPr>
          <w:rFonts w:asciiTheme="minorHAnsi" w:hAnsiTheme="minorHAnsi" w:cstheme="minorHAnsi"/>
          <w:b/>
          <w:lang w:val="de-DE"/>
        </w:rPr>
      </w:pPr>
      <w:r w:rsidRPr="000E4738">
        <w:rPr>
          <w:rFonts w:asciiTheme="minorHAnsi" w:hAnsiTheme="minorHAnsi" w:cstheme="minorHAnsi"/>
          <w:b/>
          <w:color w:val="00B050"/>
          <w:sz w:val="28"/>
          <w:szCs w:val="28"/>
          <w:lang w:val="de-DE"/>
        </w:rPr>
        <w:t>ERINNERUNG</w:t>
      </w:r>
      <w:r w:rsidRPr="000E4738">
        <w:rPr>
          <w:rFonts w:asciiTheme="minorHAnsi" w:hAnsiTheme="minorHAnsi" w:cstheme="minorHAnsi"/>
          <w:sz w:val="28"/>
          <w:szCs w:val="28"/>
          <w:lang w:val="de-DE"/>
        </w:rPr>
        <w:t xml:space="preserve"> </w:t>
      </w:r>
      <w:r w:rsidRPr="003903FF">
        <w:rPr>
          <w:rFonts w:asciiTheme="minorHAnsi" w:hAnsiTheme="minorHAnsi" w:cstheme="minorHAnsi"/>
          <w:lang w:val="de-DE"/>
        </w:rPr>
        <w:t>(1921)</w:t>
      </w:r>
      <w:r>
        <w:rPr>
          <w:rFonts w:asciiTheme="minorHAnsi" w:hAnsiTheme="minorHAnsi" w:cstheme="minorHAnsi"/>
          <w:lang w:val="de-DE"/>
        </w:rPr>
        <w:t xml:space="preserve">, </w:t>
      </w:r>
      <w:r w:rsidRPr="00842B82">
        <w:rPr>
          <w:rFonts w:asciiTheme="minorHAnsi" w:hAnsiTheme="minorHAnsi" w:cstheme="minorHAnsi"/>
          <w:b/>
          <w:lang w:val="de-DE"/>
        </w:rPr>
        <w:t xml:space="preserve">aus: </w:t>
      </w:r>
      <w:r>
        <w:rPr>
          <w:rFonts w:asciiTheme="minorHAnsi" w:hAnsiTheme="minorHAnsi" w:cstheme="minorHAnsi"/>
          <w:b/>
          <w:lang w:val="de-DE"/>
        </w:rPr>
        <w:t>„</w:t>
      </w:r>
      <w:r w:rsidRPr="00842B82">
        <w:rPr>
          <w:rFonts w:asciiTheme="minorHAnsi" w:hAnsiTheme="minorHAnsi" w:cstheme="minorHAnsi"/>
          <w:b/>
          <w:lang w:val="de-DE"/>
        </w:rPr>
        <w:t>Erinnerungen</w:t>
      </w:r>
      <w:r>
        <w:rPr>
          <w:rFonts w:asciiTheme="minorHAnsi" w:hAnsiTheme="minorHAnsi" w:cstheme="minorHAnsi"/>
          <w:b/>
          <w:lang w:val="de-DE"/>
        </w:rPr>
        <w:t>“</w:t>
      </w:r>
      <w:r w:rsidRPr="00842B82">
        <w:rPr>
          <w:rFonts w:asciiTheme="minorHAnsi" w:hAnsiTheme="minorHAnsi" w:cstheme="minorHAnsi"/>
          <w:b/>
          <w:lang w:val="de-DE"/>
        </w:rPr>
        <w:t>,</w:t>
      </w:r>
      <w:r>
        <w:rPr>
          <w:rFonts w:asciiTheme="minorHAnsi" w:hAnsiTheme="minorHAnsi" w:cstheme="minorHAnsi"/>
          <w:lang w:val="de-DE"/>
        </w:rPr>
        <w:t xml:space="preserve"> </w:t>
      </w:r>
      <w:r>
        <w:rPr>
          <w:rFonts w:asciiTheme="minorHAnsi" w:hAnsiTheme="minorHAnsi" w:cstheme="minorHAnsi"/>
          <w:b/>
          <w:lang w:val="de-DE"/>
        </w:rPr>
        <w:t>op. 62, Nr. 4</w:t>
      </w:r>
    </w:p>
    <w:p w:rsidR="006433B4" w:rsidRDefault="006433B4" w:rsidP="006433B4">
      <w:pPr>
        <w:rPr>
          <w:rFonts w:asciiTheme="minorHAnsi" w:hAnsiTheme="minorHAnsi" w:cstheme="minorHAnsi"/>
          <w:lang w:val="de-DE"/>
        </w:rPr>
      </w:pP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Ein sonniger Weg der führte</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Zu meinem Hause, klein und fein</w:t>
      </w:r>
      <w:r>
        <w:rPr>
          <w:rFonts w:asciiTheme="minorHAnsi" w:hAnsiTheme="minorHAnsi" w:cstheme="minorHAnsi"/>
          <w:lang w:val="de-DE"/>
        </w:rPr>
        <w:t xml:space="preserve"> </w:t>
      </w:r>
      <w:r w:rsidRPr="003903FF">
        <w:rPr>
          <w:rFonts w:asciiTheme="minorHAnsi" w:hAnsiTheme="minorHAnsi" w:cstheme="minorHAnsi"/>
          <w:lang w:val="de-DE"/>
        </w:rPr>
        <w:t>…</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Schwer ist mir ums Herz geworden,</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Es verfolgt mich in den Traum hinein</w:t>
      </w:r>
      <w:r>
        <w:rPr>
          <w:rFonts w:asciiTheme="minorHAnsi" w:hAnsiTheme="minorHAnsi" w:cstheme="minorHAnsi"/>
          <w:lang w:val="de-DE"/>
        </w:rPr>
        <w:t xml:space="preserve"> </w:t>
      </w:r>
      <w:r w:rsidRPr="003903FF">
        <w:rPr>
          <w:rFonts w:asciiTheme="minorHAnsi" w:hAnsiTheme="minorHAnsi" w:cstheme="minorHAnsi"/>
          <w:lang w:val="de-DE"/>
        </w:rPr>
        <w:t>…</w:t>
      </w:r>
    </w:p>
    <w:p w:rsidR="006433B4" w:rsidRPr="003903FF" w:rsidRDefault="006433B4" w:rsidP="006433B4">
      <w:pPr>
        <w:rPr>
          <w:rFonts w:asciiTheme="minorHAnsi" w:hAnsiTheme="minorHAnsi" w:cstheme="minorHAnsi"/>
          <w:lang w:val="de-DE"/>
        </w:rPr>
      </w:pP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Ein Fensterchen gab es in diesem Haus</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Aus den guten, alten Jahren,</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Von dort blickte ich in die Welt hinaus,</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Wollte in diese Welt auch fahren</w:t>
      </w:r>
      <w:r>
        <w:rPr>
          <w:rFonts w:asciiTheme="minorHAnsi" w:hAnsiTheme="minorHAnsi" w:cstheme="minorHAnsi"/>
          <w:lang w:val="de-DE"/>
        </w:rPr>
        <w:t xml:space="preserve"> </w:t>
      </w:r>
      <w:r w:rsidRPr="003903FF">
        <w:rPr>
          <w:rFonts w:asciiTheme="minorHAnsi" w:hAnsiTheme="minorHAnsi" w:cstheme="minorHAnsi"/>
          <w:lang w:val="de-DE"/>
        </w:rPr>
        <w:t>…</w:t>
      </w:r>
    </w:p>
    <w:p w:rsidR="006433B4" w:rsidRPr="003903FF" w:rsidRDefault="006433B4" w:rsidP="006433B4">
      <w:pPr>
        <w:rPr>
          <w:rFonts w:asciiTheme="minorHAnsi" w:hAnsiTheme="minorHAnsi" w:cstheme="minorHAnsi"/>
          <w:lang w:val="de-DE"/>
        </w:rPr>
      </w:pP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Vielleicht war ich dort nur einen Tag,</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Vielleicht auch eine Ewigkeit</w:t>
      </w:r>
      <w:r>
        <w:rPr>
          <w:rFonts w:asciiTheme="minorHAnsi" w:hAnsiTheme="minorHAnsi" w:cstheme="minorHAnsi"/>
          <w:lang w:val="de-DE"/>
        </w:rPr>
        <w:t xml:space="preserve"> </w:t>
      </w:r>
      <w:r w:rsidRPr="003903FF">
        <w:rPr>
          <w:rFonts w:asciiTheme="minorHAnsi" w:hAnsiTheme="minorHAnsi" w:cstheme="minorHAnsi"/>
          <w:lang w:val="de-DE"/>
        </w:rPr>
        <w:t>…</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Ich weiß nur, dass Schnee dort einmal lag</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Am frühen Morgen, für das Auge bereit.</w:t>
      </w:r>
    </w:p>
    <w:p w:rsidR="006433B4" w:rsidRPr="003903FF" w:rsidRDefault="006433B4" w:rsidP="006433B4">
      <w:pPr>
        <w:rPr>
          <w:rFonts w:asciiTheme="minorHAnsi" w:hAnsiTheme="minorHAnsi" w:cstheme="minorHAnsi"/>
          <w:lang w:val="de-DE"/>
        </w:rPr>
      </w:pP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Vom Schnee, vom Weiß und von kindlicher Freude</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Lachte in der Sonne mein Haus!</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 xml:space="preserve">Mir aber ist so traurig zumute – </w:t>
      </w:r>
    </w:p>
    <w:p w:rsidR="006433B4" w:rsidRPr="003903FF" w:rsidRDefault="006433B4" w:rsidP="006433B4">
      <w:pPr>
        <w:rPr>
          <w:rFonts w:asciiTheme="minorHAnsi" w:hAnsiTheme="minorHAnsi" w:cstheme="minorHAnsi"/>
          <w:lang w:val="de-DE"/>
        </w:rPr>
      </w:pPr>
      <w:r w:rsidRPr="003903FF">
        <w:rPr>
          <w:rFonts w:asciiTheme="minorHAnsi" w:hAnsiTheme="minorHAnsi" w:cstheme="minorHAnsi"/>
          <w:lang w:val="de-DE"/>
        </w:rPr>
        <w:t>Ich wache aus meinen Träumen auf</w:t>
      </w:r>
      <w:r>
        <w:rPr>
          <w:rFonts w:asciiTheme="minorHAnsi" w:hAnsiTheme="minorHAnsi" w:cstheme="minorHAnsi"/>
          <w:lang w:val="de-DE"/>
        </w:rPr>
        <w:t xml:space="preserve"> </w:t>
      </w:r>
      <w:r w:rsidRPr="003903FF">
        <w:rPr>
          <w:rFonts w:asciiTheme="minorHAnsi" w:hAnsiTheme="minorHAnsi" w:cstheme="minorHAnsi"/>
          <w:lang w:val="de-DE"/>
        </w:rPr>
        <w:t>…</w:t>
      </w:r>
    </w:p>
    <w:p w:rsidR="006433B4" w:rsidRDefault="006433B4" w:rsidP="006433B4">
      <w:pPr>
        <w:autoSpaceDE w:val="0"/>
        <w:autoSpaceDN w:val="0"/>
        <w:adjustRightInd w:val="0"/>
        <w:rPr>
          <w:rFonts w:asciiTheme="minorHAnsi" w:hAnsiTheme="minorHAnsi" w:cstheme="minorHAnsi"/>
          <w:b/>
          <w:sz w:val="22"/>
          <w:szCs w:val="22"/>
          <w:lang w:val="de-DE"/>
        </w:rPr>
      </w:pPr>
      <w:r w:rsidRPr="003903FF">
        <w:rPr>
          <w:rFonts w:asciiTheme="minorHAnsi" w:hAnsiTheme="minorHAnsi" w:cstheme="minorHAnsi"/>
          <w:lang w:val="de-DE"/>
        </w:rPr>
        <w:t>(Übers.</w:t>
      </w:r>
      <w:r>
        <w:rPr>
          <w:rFonts w:asciiTheme="minorHAnsi" w:hAnsiTheme="minorHAnsi" w:cstheme="minorHAnsi"/>
          <w:lang w:val="de-DE"/>
        </w:rPr>
        <w:t xml:space="preserve"> Prof. </w:t>
      </w:r>
      <w:r w:rsidRPr="003903FF">
        <w:rPr>
          <w:rFonts w:asciiTheme="minorHAnsi" w:hAnsiTheme="minorHAnsi" w:cstheme="minorHAnsi"/>
          <w:lang w:val="de-DE"/>
        </w:rPr>
        <w:t xml:space="preserve">Alois </w:t>
      </w:r>
      <w:proofErr w:type="spellStart"/>
      <w:r w:rsidRPr="003903FF">
        <w:rPr>
          <w:rFonts w:asciiTheme="minorHAnsi" w:hAnsiTheme="minorHAnsi" w:cstheme="minorHAnsi"/>
          <w:lang w:val="de-DE"/>
        </w:rPr>
        <w:t>Woldan</w:t>
      </w:r>
      <w:proofErr w:type="spellEnd"/>
      <w:r w:rsidRPr="003903FF">
        <w:rPr>
          <w:rFonts w:asciiTheme="minorHAnsi" w:hAnsiTheme="minorHAnsi" w:cstheme="minorHAnsi"/>
          <w:lang w:val="de-DE"/>
        </w:rPr>
        <w:t>)</w:t>
      </w:r>
    </w:p>
    <w:p w:rsidR="006433B4" w:rsidRDefault="006433B4" w:rsidP="005C4F33">
      <w:pPr>
        <w:rPr>
          <w:rFonts w:asciiTheme="minorHAnsi" w:hAnsiTheme="minorHAnsi" w:cstheme="minorHAnsi"/>
          <w:b/>
          <w:color w:val="000000"/>
          <w:sz w:val="22"/>
          <w:szCs w:val="22"/>
        </w:rPr>
      </w:pPr>
    </w:p>
    <w:p w:rsidR="00A82A17" w:rsidRPr="001D53EC" w:rsidRDefault="00A82A17" w:rsidP="005C4F33">
      <w:pPr>
        <w:rPr>
          <w:rFonts w:asciiTheme="minorHAnsi" w:hAnsiTheme="minorHAnsi" w:cstheme="minorHAnsi"/>
          <w:sz w:val="22"/>
          <w:szCs w:val="22"/>
        </w:rPr>
      </w:pPr>
      <w:r w:rsidRPr="001D53EC">
        <w:rPr>
          <w:rFonts w:asciiTheme="minorHAnsi" w:hAnsiTheme="minorHAnsi" w:cstheme="minorHAnsi"/>
          <w:b/>
          <w:color w:val="000000"/>
          <w:sz w:val="22"/>
          <w:szCs w:val="22"/>
        </w:rPr>
        <w:t>S</w:t>
      </w:r>
      <w:r w:rsidR="006A39D7" w:rsidRPr="001D53EC">
        <w:rPr>
          <w:rFonts w:asciiTheme="minorHAnsi" w:hAnsiTheme="minorHAnsi" w:cstheme="minorHAnsi"/>
          <w:b/>
          <w:color w:val="000000"/>
          <w:sz w:val="22"/>
          <w:szCs w:val="22"/>
        </w:rPr>
        <w:t xml:space="preserve">ARAH MARIA </w:t>
      </w:r>
      <w:r w:rsidRPr="001D53EC">
        <w:rPr>
          <w:rFonts w:asciiTheme="minorHAnsi" w:hAnsiTheme="minorHAnsi" w:cstheme="minorHAnsi"/>
          <w:b/>
          <w:color w:val="000000"/>
          <w:sz w:val="22"/>
          <w:szCs w:val="22"/>
        </w:rPr>
        <w:t>D</w:t>
      </w:r>
      <w:r w:rsidR="006A39D7" w:rsidRPr="001D53EC">
        <w:rPr>
          <w:rFonts w:asciiTheme="minorHAnsi" w:hAnsiTheme="minorHAnsi" w:cstheme="minorHAnsi"/>
          <w:b/>
          <w:color w:val="000000"/>
          <w:sz w:val="22"/>
          <w:szCs w:val="22"/>
        </w:rPr>
        <w:t>RAGOVIC</w:t>
      </w:r>
      <w:r w:rsidRPr="001D53EC">
        <w:rPr>
          <w:rFonts w:asciiTheme="minorHAnsi" w:hAnsiTheme="minorHAnsi" w:cstheme="minorHAnsi"/>
          <w:color w:val="000000"/>
          <w:sz w:val="22"/>
          <w:szCs w:val="22"/>
        </w:rPr>
        <w:t xml:space="preserve"> (Viola)</w:t>
      </w:r>
      <w:r w:rsidR="006A39D7" w:rsidRPr="001D53EC">
        <w:rPr>
          <w:rFonts w:asciiTheme="minorHAnsi" w:hAnsiTheme="minorHAnsi" w:cstheme="minorHAnsi"/>
          <w:color w:val="000000"/>
          <w:sz w:val="22"/>
          <w:szCs w:val="22"/>
        </w:rPr>
        <w:t xml:space="preserve">, </w:t>
      </w:r>
      <w:r w:rsidRPr="001D53EC">
        <w:rPr>
          <w:rFonts w:asciiTheme="minorHAnsi" w:hAnsiTheme="minorHAnsi" w:cstheme="minorHAnsi"/>
          <w:color w:val="000000"/>
          <w:sz w:val="22"/>
          <w:szCs w:val="22"/>
        </w:rPr>
        <w:t xml:space="preserve">wurde in Salzburg geboren und erhielt ihren ersten Musikunterricht an der Violine im Alter von 6 Jahren. Von 2009 bis 2015 war sie Studentin des Vorbereitungslehrgangs der Universität Mozarteum in der Klasse von Benjamin Schmid und später in der Klasse von Igor </w:t>
      </w:r>
      <w:proofErr w:type="spellStart"/>
      <w:r w:rsidRPr="001D53EC">
        <w:rPr>
          <w:rFonts w:asciiTheme="minorHAnsi" w:hAnsiTheme="minorHAnsi" w:cstheme="minorHAnsi"/>
          <w:color w:val="000000"/>
          <w:sz w:val="22"/>
          <w:szCs w:val="22"/>
        </w:rPr>
        <w:t>Ozim</w:t>
      </w:r>
      <w:proofErr w:type="spellEnd"/>
      <w:r w:rsidRPr="001D53EC">
        <w:rPr>
          <w:rFonts w:asciiTheme="minorHAnsi" w:hAnsiTheme="minorHAnsi" w:cstheme="minorHAnsi"/>
          <w:color w:val="000000"/>
          <w:sz w:val="22"/>
          <w:szCs w:val="22"/>
        </w:rPr>
        <w:t xml:space="preserve"> unter seiner Assistentin </w:t>
      </w:r>
      <w:proofErr w:type="spellStart"/>
      <w:r w:rsidRPr="001D53EC">
        <w:rPr>
          <w:rFonts w:asciiTheme="minorHAnsi" w:hAnsiTheme="minorHAnsi" w:cstheme="minorHAnsi"/>
          <w:color w:val="000000"/>
          <w:sz w:val="22"/>
          <w:szCs w:val="22"/>
        </w:rPr>
        <w:t>Wonji</w:t>
      </w:r>
      <w:proofErr w:type="spellEnd"/>
      <w:r w:rsidRPr="001D53EC">
        <w:rPr>
          <w:rFonts w:asciiTheme="minorHAnsi" w:hAnsiTheme="minorHAnsi" w:cstheme="minorHAnsi"/>
          <w:color w:val="000000"/>
          <w:sz w:val="22"/>
          <w:szCs w:val="22"/>
        </w:rPr>
        <w:t xml:space="preserve"> Kim. Heute lebt sie in Wien und studiert Viola in der Klasse von Thomas </w:t>
      </w:r>
      <w:proofErr w:type="spellStart"/>
      <w:r w:rsidRPr="001D53EC">
        <w:rPr>
          <w:rFonts w:asciiTheme="minorHAnsi" w:hAnsiTheme="minorHAnsi" w:cstheme="minorHAnsi"/>
          <w:color w:val="000000"/>
          <w:sz w:val="22"/>
          <w:szCs w:val="22"/>
        </w:rPr>
        <w:t>Selditz</w:t>
      </w:r>
      <w:proofErr w:type="spellEnd"/>
      <w:r w:rsidRPr="001D53EC">
        <w:rPr>
          <w:rFonts w:asciiTheme="minorHAnsi" w:hAnsiTheme="minorHAnsi" w:cstheme="minorHAnsi"/>
          <w:color w:val="000000"/>
          <w:sz w:val="22"/>
          <w:szCs w:val="22"/>
        </w:rPr>
        <w:t xml:space="preserve"> an der Universität für Musik und darstellende Kunst Wien. Neben regelmäßigen kammermusikalischen Auftritten in diversen Besetzungen und Konzertreisen, widmet sie sich interdisziplinären Projekten und der Aufführung zeitgenössischer Musik. </w:t>
      </w:r>
    </w:p>
    <w:p w:rsidR="00A82A17" w:rsidRPr="001D53EC" w:rsidRDefault="00A82A17" w:rsidP="005C4F33">
      <w:pPr>
        <w:pStyle w:val="xmsonormal"/>
        <w:rPr>
          <w:rFonts w:asciiTheme="minorHAnsi" w:hAnsiTheme="minorHAnsi" w:cstheme="minorHAnsi"/>
          <w:sz w:val="22"/>
          <w:szCs w:val="22"/>
          <w:lang w:val="de-AT"/>
        </w:rPr>
      </w:pPr>
      <w:r w:rsidRPr="001D53EC">
        <w:rPr>
          <w:rStyle w:val="Fett"/>
          <w:rFonts w:asciiTheme="minorHAnsi" w:hAnsiTheme="minorHAnsi" w:cstheme="minorHAnsi"/>
          <w:caps/>
          <w:sz w:val="22"/>
          <w:szCs w:val="22"/>
          <w:lang w:val="de-AT"/>
        </w:rPr>
        <w:t>Vera Klug</w:t>
      </w:r>
      <w:r w:rsidRPr="001D53EC">
        <w:rPr>
          <w:rFonts w:asciiTheme="minorHAnsi" w:hAnsiTheme="minorHAnsi" w:cstheme="minorHAnsi"/>
          <w:sz w:val="22"/>
          <w:szCs w:val="22"/>
          <w:lang w:val="de-AT"/>
        </w:rPr>
        <w:t xml:space="preserve">, geb. in Innsbruck, lebt als freiberufliche Flötistin und Musikschullehrerin in Salzburg. Ausgebildet an der Musikhochschule Wien und am Mozarteum </w:t>
      </w:r>
      <w:proofErr w:type="gramStart"/>
      <w:r w:rsidRPr="001D53EC">
        <w:rPr>
          <w:rFonts w:asciiTheme="minorHAnsi" w:hAnsiTheme="minorHAnsi" w:cstheme="minorHAnsi"/>
          <w:sz w:val="22"/>
          <w:szCs w:val="22"/>
          <w:lang w:val="de-AT"/>
        </w:rPr>
        <w:t>Salzburg,  liegt</w:t>
      </w:r>
      <w:proofErr w:type="gramEnd"/>
      <w:r w:rsidRPr="001D53EC">
        <w:rPr>
          <w:rFonts w:asciiTheme="minorHAnsi" w:hAnsiTheme="minorHAnsi" w:cstheme="minorHAnsi"/>
          <w:sz w:val="22"/>
          <w:szCs w:val="22"/>
          <w:lang w:val="de-AT"/>
        </w:rPr>
        <w:t xml:space="preserve"> der Schwerpunkt ihrer musikalischen Tätigkeit in der Kammermusik, von Barock bis zur zeitgenössischen Musik. Hervorzuheben </w:t>
      </w:r>
      <w:proofErr w:type="gramStart"/>
      <w:r w:rsidRPr="001D53EC">
        <w:rPr>
          <w:rFonts w:asciiTheme="minorHAnsi" w:hAnsiTheme="minorHAnsi" w:cstheme="minorHAnsi"/>
          <w:sz w:val="22"/>
          <w:szCs w:val="22"/>
          <w:lang w:val="de-AT"/>
        </w:rPr>
        <w:t>ist  ihre</w:t>
      </w:r>
      <w:proofErr w:type="gramEnd"/>
      <w:r w:rsidRPr="001D53EC">
        <w:rPr>
          <w:rFonts w:asciiTheme="minorHAnsi" w:hAnsiTheme="minorHAnsi" w:cstheme="minorHAnsi"/>
          <w:sz w:val="22"/>
          <w:szCs w:val="22"/>
          <w:lang w:val="de-AT"/>
        </w:rPr>
        <w:t xml:space="preserve"> 1991 begonnene Mitgliedschaft beim Österreichischen Ensemble für Neue Musik, OENM. Solistisch spezialisiert auf die </w:t>
      </w:r>
      <w:proofErr w:type="spellStart"/>
      <w:r w:rsidRPr="001D53EC">
        <w:rPr>
          <w:rFonts w:asciiTheme="minorHAnsi" w:hAnsiTheme="minorHAnsi" w:cstheme="minorHAnsi"/>
          <w:sz w:val="22"/>
          <w:szCs w:val="22"/>
          <w:lang w:val="de-AT"/>
        </w:rPr>
        <w:t>Baßflöte</w:t>
      </w:r>
      <w:proofErr w:type="spellEnd"/>
      <w:r w:rsidRPr="001D53EC">
        <w:rPr>
          <w:rFonts w:asciiTheme="minorHAnsi" w:hAnsiTheme="minorHAnsi" w:cstheme="minorHAnsi"/>
          <w:sz w:val="22"/>
          <w:szCs w:val="22"/>
          <w:lang w:val="de-AT"/>
        </w:rPr>
        <w:t xml:space="preserve"> spielt Vera Klug Werke </w:t>
      </w:r>
      <w:proofErr w:type="gramStart"/>
      <w:r w:rsidRPr="001D53EC">
        <w:rPr>
          <w:rFonts w:asciiTheme="minorHAnsi" w:hAnsiTheme="minorHAnsi" w:cstheme="minorHAnsi"/>
          <w:sz w:val="22"/>
          <w:szCs w:val="22"/>
          <w:lang w:val="de-AT"/>
        </w:rPr>
        <w:t>von  Johannes</w:t>
      </w:r>
      <w:proofErr w:type="gramEnd"/>
      <w:r w:rsidRPr="001D53EC">
        <w:rPr>
          <w:rFonts w:asciiTheme="minorHAnsi" w:hAnsiTheme="minorHAnsi" w:cstheme="minorHAnsi"/>
          <w:sz w:val="22"/>
          <w:szCs w:val="22"/>
          <w:lang w:val="de-AT"/>
        </w:rPr>
        <w:t xml:space="preserve"> Maria </w:t>
      </w:r>
      <w:proofErr w:type="spellStart"/>
      <w:r w:rsidRPr="001D53EC">
        <w:rPr>
          <w:rFonts w:asciiTheme="minorHAnsi" w:hAnsiTheme="minorHAnsi" w:cstheme="minorHAnsi"/>
          <w:sz w:val="22"/>
          <w:szCs w:val="22"/>
          <w:lang w:val="de-AT"/>
        </w:rPr>
        <w:t>Staud</w:t>
      </w:r>
      <w:proofErr w:type="spellEnd"/>
      <w:r w:rsidRPr="001D53EC">
        <w:rPr>
          <w:rFonts w:asciiTheme="minorHAnsi" w:hAnsiTheme="minorHAnsi" w:cstheme="minorHAnsi"/>
          <w:sz w:val="22"/>
          <w:szCs w:val="22"/>
          <w:lang w:val="de-AT"/>
        </w:rPr>
        <w:t xml:space="preserve">, Beat Furrer, Klaus Huber, Salvatore </w:t>
      </w:r>
      <w:proofErr w:type="spellStart"/>
      <w:r w:rsidRPr="001D53EC">
        <w:rPr>
          <w:rFonts w:asciiTheme="minorHAnsi" w:hAnsiTheme="minorHAnsi" w:cstheme="minorHAnsi"/>
          <w:sz w:val="22"/>
          <w:szCs w:val="22"/>
          <w:lang w:val="de-AT"/>
        </w:rPr>
        <w:t>Sciarrino</w:t>
      </w:r>
      <w:proofErr w:type="spellEnd"/>
      <w:r w:rsidRPr="001D53EC">
        <w:rPr>
          <w:rFonts w:asciiTheme="minorHAnsi" w:hAnsiTheme="minorHAnsi" w:cstheme="minorHAnsi"/>
          <w:sz w:val="22"/>
          <w:szCs w:val="22"/>
          <w:lang w:val="de-AT"/>
        </w:rPr>
        <w:t xml:space="preserve">, Toru </w:t>
      </w:r>
      <w:proofErr w:type="spellStart"/>
      <w:r w:rsidRPr="001D53EC">
        <w:rPr>
          <w:rFonts w:asciiTheme="minorHAnsi" w:hAnsiTheme="minorHAnsi" w:cstheme="minorHAnsi"/>
          <w:sz w:val="22"/>
          <w:szCs w:val="22"/>
          <w:lang w:val="de-AT"/>
        </w:rPr>
        <w:t>Takemitsu</w:t>
      </w:r>
      <w:proofErr w:type="spellEnd"/>
      <w:r w:rsidRPr="001D53EC">
        <w:rPr>
          <w:rFonts w:asciiTheme="minorHAnsi" w:hAnsiTheme="minorHAnsi" w:cstheme="minorHAnsi"/>
          <w:sz w:val="22"/>
          <w:szCs w:val="22"/>
          <w:lang w:val="de-AT"/>
        </w:rPr>
        <w:t xml:space="preserve"> u.a.m.  im Rahmen zahlreicher Festivals, wie den Salzburger und Bregenzer Festspielen, dem Warschauer Herbst u.a.m. Eine weitere Passion der Musikerin ist ihr großes Interesse an musikalisch-freundschaftlichen Begegnungen sowohl mit dem asiatischen als auch arabischen Kulturkreis und einer daraus resultierenden Konzerttätigkeit. Seit 2018 beschäftigt sich die Flötistin vermehrt mit Werken der Wiener Klassik, so gründete sie das Quintett Notturno Salzburg in der Besetzung Flöte, Gitarre und Streichtrio.</w:t>
      </w:r>
    </w:p>
    <w:p w:rsidR="002F08DC" w:rsidRPr="001D53EC" w:rsidRDefault="002F08DC" w:rsidP="002F08DC">
      <w:pPr>
        <w:rPr>
          <w:rFonts w:asciiTheme="minorHAnsi" w:hAnsiTheme="minorHAnsi" w:cstheme="minorHAnsi"/>
          <w:sz w:val="22"/>
          <w:szCs w:val="22"/>
        </w:rPr>
      </w:pPr>
      <w:r w:rsidRPr="001D53EC">
        <w:rPr>
          <w:rStyle w:val="Fett"/>
          <w:rFonts w:asciiTheme="minorHAnsi" w:hAnsiTheme="minorHAnsi" w:cstheme="minorHAnsi"/>
          <w:sz w:val="22"/>
          <w:szCs w:val="22"/>
        </w:rPr>
        <w:t>CLEMENTE PRUDENCIO</w:t>
      </w:r>
      <w:r w:rsidRPr="001D53EC">
        <w:rPr>
          <w:rFonts w:asciiTheme="minorHAnsi" w:hAnsiTheme="minorHAnsi" w:cstheme="minorHAnsi"/>
          <w:sz w:val="22"/>
          <w:szCs w:val="22"/>
        </w:rPr>
        <w:t xml:space="preserve">, Pianist, ist in 1996 in Santiago de Chile geboren. Mit fünf Jahren begann sein Klavierunterricht, erst bei seinem Vater Jayme Prudencio, später bei Svetlana </w:t>
      </w:r>
      <w:proofErr w:type="spellStart"/>
      <w:r w:rsidRPr="001D53EC">
        <w:rPr>
          <w:rFonts w:asciiTheme="minorHAnsi" w:hAnsiTheme="minorHAnsi" w:cstheme="minorHAnsi"/>
          <w:sz w:val="22"/>
          <w:szCs w:val="22"/>
        </w:rPr>
        <w:t>Kotova</w:t>
      </w:r>
      <w:proofErr w:type="spellEnd"/>
      <w:r w:rsidRPr="001D53EC">
        <w:rPr>
          <w:rFonts w:asciiTheme="minorHAnsi" w:hAnsiTheme="minorHAnsi" w:cstheme="minorHAnsi"/>
          <w:sz w:val="22"/>
          <w:szCs w:val="22"/>
        </w:rPr>
        <w:t xml:space="preserve">, Beatrice Berthold und Claudius </w:t>
      </w:r>
      <w:proofErr w:type="spellStart"/>
      <w:r w:rsidRPr="001D53EC">
        <w:rPr>
          <w:rFonts w:asciiTheme="minorHAnsi" w:hAnsiTheme="minorHAnsi" w:cstheme="minorHAnsi"/>
          <w:sz w:val="22"/>
          <w:szCs w:val="22"/>
        </w:rPr>
        <w:t>Tanski</w:t>
      </w:r>
      <w:proofErr w:type="spellEnd"/>
      <w:r w:rsidRPr="001D53EC">
        <w:rPr>
          <w:rFonts w:asciiTheme="minorHAnsi" w:hAnsiTheme="minorHAnsi" w:cstheme="minorHAnsi"/>
          <w:sz w:val="22"/>
          <w:szCs w:val="22"/>
        </w:rPr>
        <w:t xml:space="preserve"> (am Mozarteum). Derzeit studiert er Klavier bei Johannes Wilhelm in der Universität Mozarteum in Salzburg. Er hat an in diversen Meisterkursen teilgenommen und wurde mit 1. Preise bei Wettbewerben und </w:t>
      </w:r>
      <w:proofErr w:type="spellStart"/>
      <w:r w:rsidRPr="001D53EC">
        <w:rPr>
          <w:rFonts w:asciiTheme="minorHAnsi" w:hAnsiTheme="minorHAnsi" w:cstheme="minorHAnsi"/>
          <w:sz w:val="22"/>
          <w:szCs w:val="22"/>
        </w:rPr>
        <w:t>Honor</w:t>
      </w:r>
      <w:proofErr w:type="spellEnd"/>
      <w:r w:rsidRPr="001D53EC">
        <w:rPr>
          <w:rFonts w:asciiTheme="minorHAnsi" w:hAnsiTheme="minorHAnsi" w:cstheme="minorHAnsi"/>
          <w:sz w:val="22"/>
          <w:szCs w:val="22"/>
        </w:rPr>
        <w:t>-Stipendien ausgezeichnet. Er konzertiert als Solist und als Kammermusiker.</w:t>
      </w:r>
    </w:p>
    <w:p w:rsidR="002F08DC" w:rsidRPr="001D53EC" w:rsidRDefault="002F08DC" w:rsidP="005C4F33">
      <w:pPr>
        <w:rPr>
          <w:rFonts w:asciiTheme="minorHAnsi" w:hAnsiTheme="minorHAnsi" w:cstheme="minorHAnsi"/>
          <w:b/>
          <w:sz w:val="22"/>
          <w:szCs w:val="22"/>
        </w:rPr>
      </w:pPr>
    </w:p>
    <w:p w:rsidR="00891BF6" w:rsidRPr="001D53EC" w:rsidRDefault="002F08DC" w:rsidP="005C4F33">
      <w:pPr>
        <w:rPr>
          <w:rFonts w:asciiTheme="minorHAnsi" w:eastAsia="Calibri" w:hAnsiTheme="minorHAnsi" w:cstheme="minorHAnsi"/>
          <w:sz w:val="22"/>
          <w:szCs w:val="22"/>
        </w:rPr>
      </w:pPr>
      <w:r w:rsidRPr="001D53EC">
        <w:rPr>
          <w:rFonts w:asciiTheme="minorHAnsi" w:hAnsiTheme="minorHAnsi" w:cstheme="minorHAnsi"/>
          <w:b/>
          <w:sz w:val="22"/>
          <w:szCs w:val="22"/>
        </w:rPr>
        <w:t xml:space="preserve">FRANZISKA WEBER, </w:t>
      </w:r>
      <w:r w:rsidRPr="001D53EC">
        <w:rPr>
          <w:rFonts w:asciiTheme="minorHAnsi" w:hAnsiTheme="minorHAnsi" w:cstheme="minorHAnsi"/>
          <w:sz w:val="22"/>
          <w:szCs w:val="22"/>
        </w:rPr>
        <w:t xml:space="preserve">Mezzosopranistin, </w:t>
      </w:r>
      <w:r w:rsidRPr="001D53EC">
        <w:rPr>
          <w:rFonts w:asciiTheme="minorHAnsi" w:eastAsia="Calibri" w:hAnsiTheme="minorHAnsi" w:cstheme="minorHAnsi"/>
          <w:sz w:val="22"/>
          <w:szCs w:val="22"/>
        </w:rPr>
        <w:t xml:space="preserve">erster Gesangsunterricht im Alter von 15 Jahren; von 2015 bis 2019 Bachelor-Studium Konzertfach Gesang und Gesangspädagogik an der Universität Mozarteum Salzburg bei Kammersängerin Prof. </w:t>
      </w:r>
      <w:proofErr w:type="spellStart"/>
      <w:r w:rsidRPr="001D53EC">
        <w:rPr>
          <w:rFonts w:asciiTheme="minorHAnsi" w:eastAsia="Calibri" w:hAnsiTheme="minorHAnsi" w:cstheme="minorHAnsi"/>
          <w:sz w:val="22"/>
          <w:szCs w:val="22"/>
        </w:rPr>
        <w:t>Ildikó</w:t>
      </w:r>
      <w:proofErr w:type="spellEnd"/>
      <w:r w:rsidRPr="001D53EC">
        <w:rPr>
          <w:rFonts w:asciiTheme="minorHAnsi" w:eastAsia="Calibri" w:hAnsiTheme="minorHAnsi" w:cstheme="minorHAnsi"/>
          <w:sz w:val="22"/>
          <w:szCs w:val="22"/>
        </w:rPr>
        <w:t xml:space="preserve"> Raimondi; Meisterkurse u.a. bei </w:t>
      </w:r>
      <w:proofErr w:type="spellStart"/>
      <w:r w:rsidRPr="001D53EC">
        <w:rPr>
          <w:rFonts w:asciiTheme="minorHAnsi" w:eastAsia="Calibri" w:hAnsiTheme="minorHAnsi" w:cstheme="minorHAnsi"/>
          <w:sz w:val="22"/>
          <w:szCs w:val="22"/>
        </w:rPr>
        <w:t>Snežana</w:t>
      </w:r>
      <w:proofErr w:type="spellEnd"/>
      <w:r w:rsidRPr="001D53EC">
        <w:rPr>
          <w:rFonts w:asciiTheme="minorHAnsi" w:eastAsia="Calibri" w:hAnsiTheme="minorHAnsi" w:cstheme="minorHAnsi"/>
          <w:sz w:val="22"/>
          <w:szCs w:val="22"/>
        </w:rPr>
        <w:t xml:space="preserve"> </w:t>
      </w:r>
      <w:proofErr w:type="spellStart"/>
      <w:r w:rsidRPr="001D53EC">
        <w:rPr>
          <w:rFonts w:asciiTheme="minorHAnsi" w:eastAsia="Calibri" w:hAnsiTheme="minorHAnsi" w:cstheme="minorHAnsi"/>
          <w:sz w:val="22"/>
          <w:szCs w:val="22"/>
        </w:rPr>
        <w:t>Brzakovic</w:t>
      </w:r>
      <w:proofErr w:type="spellEnd"/>
      <w:r w:rsidRPr="001D53EC">
        <w:rPr>
          <w:rFonts w:asciiTheme="minorHAnsi" w:eastAsia="Calibri" w:hAnsiTheme="minorHAnsi" w:cstheme="minorHAnsi"/>
          <w:sz w:val="22"/>
          <w:szCs w:val="22"/>
        </w:rPr>
        <w:t xml:space="preserve">, Claudia </w:t>
      </w:r>
      <w:proofErr w:type="spellStart"/>
      <w:r w:rsidRPr="001D53EC">
        <w:rPr>
          <w:rFonts w:asciiTheme="minorHAnsi" w:eastAsia="Calibri" w:hAnsiTheme="minorHAnsi" w:cstheme="minorHAnsi"/>
          <w:sz w:val="22"/>
          <w:szCs w:val="22"/>
        </w:rPr>
        <w:t>Visca</w:t>
      </w:r>
      <w:proofErr w:type="spellEnd"/>
      <w:r w:rsidRPr="001D53EC">
        <w:rPr>
          <w:rFonts w:asciiTheme="minorHAnsi" w:eastAsia="Calibri" w:hAnsiTheme="minorHAnsi" w:cstheme="minorHAnsi"/>
          <w:sz w:val="22"/>
          <w:szCs w:val="22"/>
        </w:rPr>
        <w:t xml:space="preserve"> und Tanja Ariane Baumgartner; 2017 der „</w:t>
      </w:r>
      <w:proofErr w:type="spellStart"/>
      <w:r w:rsidRPr="001D53EC">
        <w:rPr>
          <w:rFonts w:asciiTheme="minorHAnsi" w:eastAsia="Calibri" w:hAnsiTheme="minorHAnsi" w:cstheme="minorHAnsi"/>
          <w:sz w:val="22"/>
          <w:szCs w:val="22"/>
        </w:rPr>
        <w:t>Lehrbub</w:t>
      </w:r>
      <w:proofErr w:type="spellEnd"/>
      <w:r w:rsidRPr="001D53EC">
        <w:rPr>
          <w:rFonts w:asciiTheme="minorHAnsi" w:eastAsia="Calibri" w:hAnsiTheme="minorHAnsi" w:cstheme="minorHAnsi"/>
          <w:sz w:val="22"/>
          <w:szCs w:val="22"/>
        </w:rPr>
        <w:t xml:space="preserve">“ in Richard Wagners „Die Meistersinger von Nürnberg“ an der Mailänder Scala unter der Leitung von Daniele </w:t>
      </w:r>
      <w:proofErr w:type="spellStart"/>
      <w:r w:rsidRPr="001D53EC">
        <w:rPr>
          <w:rFonts w:asciiTheme="minorHAnsi" w:eastAsia="Calibri" w:hAnsiTheme="minorHAnsi" w:cstheme="minorHAnsi"/>
          <w:sz w:val="22"/>
          <w:szCs w:val="22"/>
        </w:rPr>
        <w:t>Gatti</w:t>
      </w:r>
      <w:proofErr w:type="spellEnd"/>
      <w:r w:rsidRPr="001D53EC">
        <w:rPr>
          <w:rFonts w:asciiTheme="minorHAnsi" w:eastAsia="Calibri" w:hAnsiTheme="minorHAnsi" w:cstheme="minorHAnsi"/>
          <w:sz w:val="22"/>
          <w:szCs w:val="22"/>
        </w:rPr>
        <w:t xml:space="preserve">; besonderes Interesse für die moderne Musik; Auftritt 2017 beim Dialoge-Festival der Stiftung Mozarteum Salzburg „Le </w:t>
      </w:r>
      <w:proofErr w:type="spellStart"/>
      <w:r w:rsidRPr="001D53EC">
        <w:rPr>
          <w:rFonts w:asciiTheme="minorHAnsi" w:eastAsia="Calibri" w:hAnsiTheme="minorHAnsi" w:cstheme="minorHAnsi"/>
          <w:sz w:val="22"/>
          <w:szCs w:val="22"/>
        </w:rPr>
        <w:t>Marteau</w:t>
      </w:r>
      <w:proofErr w:type="spellEnd"/>
      <w:r w:rsidRPr="001D53EC">
        <w:rPr>
          <w:rFonts w:asciiTheme="minorHAnsi" w:eastAsia="Calibri" w:hAnsiTheme="minorHAnsi" w:cstheme="minorHAnsi"/>
          <w:sz w:val="22"/>
          <w:szCs w:val="22"/>
        </w:rPr>
        <w:t xml:space="preserve"> </w:t>
      </w:r>
      <w:proofErr w:type="spellStart"/>
      <w:r w:rsidRPr="001D53EC">
        <w:rPr>
          <w:rFonts w:asciiTheme="minorHAnsi" w:eastAsia="Calibri" w:hAnsiTheme="minorHAnsi" w:cstheme="minorHAnsi"/>
          <w:sz w:val="22"/>
          <w:szCs w:val="22"/>
        </w:rPr>
        <w:t>sans</w:t>
      </w:r>
      <w:proofErr w:type="spellEnd"/>
      <w:r w:rsidRPr="001D53EC">
        <w:rPr>
          <w:rFonts w:asciiTheme="minorHAnsi" w:eastAsia="Calibri" w:hAnsiTheme="minorHAnsi" w:cstheme="minorHAnsi"/>
          <w:sz w:val="22"/>
          <w:szCs w:val="22"/>
        </w:rPr>
        <w:t xml:space="preserve"> </w:t>
      </w:r>
      <w:proofErr w:type="spellStart"/>
      <w:r w:rsidRPr="001D53EC">
        <w:rPr>
          <w:rFonts w:asciiTheme="minorHAnsi" w:eastAsia="Calibri" w:hAnsiTheme="minorHAnsi" w:cstheme="minorHAnsi"/>
          <w:sz w:val="22"/>
          <w:szCs w:val="22"/>
        </w:rPr>
        <w:t>maître</w:t>
      </w:r>
      <w:proofErr w:type="spellEnd"/>
      <w:r w:rsidRPr="001D53EC">
        <w:rPr>
          <w:rFonts w:asciiTheme="minorHAnsi" w:eastAsia="Calibri" w:hAnsiTheme="minorHAnsi" w:cstheme="minorHAnsi"/>
          <w:sz w:val="22"/>
          <w:szCs w:val="22"/>
        </w:rPr>
        <w:t>” von Pierre Boulez, 2018 Hauptpartie in der Uraufführung</w:t>
      </w:r>
      <w:r w:rsidRPr="001D53EC">
        <w:rPr>
          <w:rFonts w:asciiTheme="minorHAnsi" w:hAnsiTheme="minorHAnsi" w:cstheme="minorHAnsi"/>
          <w:sz w:val="22"/>
          <w:szCs w:val="22"/>
        </w:rPr>
        <w:t xml:space="preserve"> </w:t>
      </w:r>
      <w:r w:rsidRPr="001D53EC">
        <w:rPr>
          <w:rFonts w:asciiTheme="minorHAnsi" w:eastAsia="Calibri" w:hAnsiTheme="minorHAnsi" w:cstheme="minorHAnsi"/>
          <w:sz w:val="22"/>
          <w:szCs w:val="22"/>
        </w:rPr>
        <w:t xml:space="preserve">von Katrin Kloses </w:t>
      </w:r>
      <w:proofErr w:type="spellStart"/>
      <w:r w:rsidRPr="001D53EC">
        <w:rPr>
          <w:rFonts w:asciiTheme="minorHAnsi" w:eastAsia="Calibri" w:hAnsiTheme="minorHAnsi" w:cstheme="minorHAnsi"/>
          <w:sz w:val="22"/>
          <w:szCs w:val="22"/>
        </w:rPr>
        <w:t>Kurzoper</w:t>
      </w:r>
      <w:proofErr w:type="spellEnd"/>
      <w:r w:rsidRPr="001D53EC">
        <w:rPr>
          <w:rFonts w:asciiTheme="minorHAnsi" w:eastAsia="Calibri" w:hAnsiTheme="minorHAnsi" w:cstheme="minorHAnsi"/>
          <w:sz w:val="22"/>
          <w:szCs w:val="22"/>
        </w:rPr>
        <w:t xml:space="preserve"> „Nachtsonne“; österreichische und deutsche Erstaufführung von </w:t>
      </w:r>
      <w:proofErr w:type="spellStart"/>
      <w:r w:rsidRPr="001D53EC">
        <w:rPr>
          <w:rFonts w:asciiTheme="minorHAnsi" w:eastAsia="Calibri" w:hAnsiTheme="minorHAnsi" w:cstheme="minorHAnsi"/>
          <w:sz w:val="22"/>
          <w:szCs w:val="22"/>
        </w:rPr>
        <w:t>Mieczysław</w:t>
      </w:r>
      <w:proofErr w:type="spellEnd"/>
      <w:r w:rsidRPr="001D53EC">
        <w:rPr>
          <w:rFonts w:asciiTheme="minorHAnsi" w:eastAsia="Calibri" w:hAnsiTheme="minorHAnsi" w:cstheme="minorHAnsi"/>
          <w:sz w:val="22"/>
          <w:szCs w:val="22"/>
        </w:rPr>
        <w:t xml:space="preserve"> Weinbergs Liedzyklus „</w:t>
      </w:r>
      <w:proofErr w:type="spellStart"/>
      <w:r w:rsidRPr="001D53EC">
        <w:rPr>
          <w:rFonts w:asciiTheme="minorHAnsi" w:eastAsia="Calibri" w:hAnsiTheme="minorHAnsi" w:cstheme="minorHAnsi"/>
          <w:sz w:val="22"/>
          <w:szCs w:val="22"/>
        </w:rPr>
        <w:t>Biblia</w:t>
      </w:r>
      <w:proofErr w:type="spellEnd"/>
      <w:r w:rsidRPr="001D53EC">
        <w:rPr>
          <w:rFonts w:asciiTheme="minorHAnsi" w:eastAsia="Calibri" w:hAnsiTheme="minorHAnsi" w:cstheme="minorHAnsi"/>
          <w:sz w:val="22"/>
          <w:szCs w:val="22"/>
        </w:rPr>
        <w:t xml:space="preserve"> </w:t>
      </w:r>
      <w:proofErr w:type="spellStart"/>
      <w:r w:rsidRPr="001D53EC">
        <w:rPr>
          <w:rFonts w:asciiTheme="minorHAnsi" w:eastAsia="Calibri" w:hAnsiTheme="minorHAnsi" w:cstheme="minorHAnsi"/>
          <w:sz w:val="22"/>
          <w:szCs w:val="22"/>
        </w:rPr>
        <w:t>cygańska</w:t>
      </w:r>
      <w:proofErr w:type="spellEnd"/>
      <w:r w:rsidRPr="001D53EC">
        <w:rPr>
          <w:rFonts w:asciiTheme="minorHAnsi" w:eastAsia="Calibri" w:hAnsiTheme="minorHAnsi" w:cstheme="minorHAnsi"/>
          <w:sz w:val="22"/>
          <w:szCs w:val="22"/>
        </w:rPr>
        <w:t xml:space="preserve">“ („Zigeunerbibel“) in Salzburg; 2019 Preisträgerin des „Interpretationspreises“ des Festivals „Oper Oder-Spree“ (Rolle der Dritten Dame in Mozarts Zauberflöte); seit Oktober 2019 Studium an der Theaterakademie August Everding im Master Musiktheater/Oper bei Kammersängerin Prof. Christiane </w:t>
      </w:r>
      <w:proofErr w:type="spellStart"/>
      <w:r w:rsidRPr="001D53EC">
        <w:rPr>
          <w:rFonts w:asciiTheme="minorHAnsi" w:eastAsia="Calibri" w:hAnsiTheme="minorHAnsi" w:cstheme="minorHAnsi"/>
          <w:sz w:val="22"/>
          <w:szCs w:val="22"/>
        </w:rPr>
        <w:t>Iven</w:t>
      </w:r>
      <w:proofErr w:type="spellEnd"/>
      <w:r w:rsidRPr="001D53EC">
        <w:rPr>
          <w:rFonts w:asciiTheme="minorHAnsi" w:eastAsia="Calibri" w:hAnsiTheme="minorHAnsi" w:cstheme="minorHAnsi"/>
          <w:sz w:val="22"/>
          <w:szCs w:val="22"/>
        </w:rPr>
        <w:t xml:space="preserve">; 2020 Erarbeitung der Rolle der Hermia für die Produktion von Brittens „A </w:t>
      </w:r>
      <w:proofErr w:type="spellStart"/>
      <w:r w:rsidRPr="001D53EC">
        <w:rPr>
          <w:rFonts w:asciiTheme="minorHAnsi" w:eastAsia="Calibri" w:hAnsiTheme="minorHAnsi" w:cstheme="minorHAnsi"/>
          <w:sz w:val="22"/>
          <w:szCs w:val="22"/>
        </w:rPr>
        <w:t>Midsummer</w:t>
      </w:r>
      <w:proofErr w:type="spellEnd"/>
      <w:r w:rsidRPr="001D53EC">
        <w:rPr>
          <w:rFonts w:asciiTheme="minorHAnsi" w:eastAsia="Calibri" w:hAnsiTheme="minorHAnsi" w:cstheme="minorHAnsi"/>
          <w:sz w:val="22"/>
          <w:szCs w:val="22"/>
        </w:rPr>
        <w:t xml:space="preserve"> </w:t>
      </w:r>
      <w:proofErr w:type="spellStart"/>
      <w:r w:rsidRPr="001D53EC">
        <w:rPr>
          <w:rFonts w:asciiTheme="minorHAnsi" w:eastAsia="Calibri" w:hAnsiTheme="minorHAnsi" w:cstheme="minorHAnsi"/>
          <w:sz w:val="22"/>
          <w:szCs w:val="22"/>
        </w:rPr>
        <w:t>Night’s</w:t>
      </w:r>
      <w:proofErr w:type="spellEnd"/>
      <w:r w:rsidRPr="001D53EC">
        <w:rPr>
          <w:rFonts w:asciiTheme="minorHAnsi" w:eastAsia="Calibri" w:hAnsiTheme="minorHAnsi" w:cstheme="minorHAnsi"/>
          <w:sz w:val="22"/>
          <w:szCs w:val="22"/>
        </w:rPr>
        <w:t xml:space="preserve"> </w:t>
      </w:r>
      <w:proofErr w:type="spellStart"/>
      <w:r w:rsidRPr="001D53EC">
        <w:rPr>
          <w:rFonts w:asciiTheme="minorHAnsi" w:eastAsia="Calibri" w:hAnsiTheme="minorHAnsi" w:cstheme="minorHAnsi"/>
          <w:sz w:val="22"/>
          <w:szCs w:val="22"/>
        </w:rPr>
        <w:t>Dream</w:t>
      </w:r>
      <w:proofErr w:type="spellEnd"/>
      <w:r w:rsidRPr="001D53EC">
        <w:rPr>
          <w:rFonts w:asciiTheme="minorHAnsi" w:eastAsia="Calibri" w:hAnsiTheme="minorHAnsi" w:cstheme="minorHAnsi"/>
          <w:sz w:val="22"/>
          <w:szCs w:val="22"/>
        </w:rPr>
        <w:t xml:space="preserve">“. </w:t>
      </w:r>
    </w:p>
    <w:p w:rsidR="00891BF6" w:rsidRPr="001D53EC" w:rsidRDefault="00891BF6" w:rsidP="005C4F33">
      <w:pPr>
        <w:rPr>
          <w:rFonts w:asciiTheme="minorHAnsi" w:eastAsia="Calibri" w:hAnsiTheme="minorHAnsi" w:cstheme="minorHAnsi"/>
          <w:sz w:val="22"/>
          <w:szCs w:val="22"/>
        </w:rPr>
      </w:pPr>
    </w:p>
    <w:p w:rsidR="00A82A17" w:rsidRPr="001D53EC" w:rsidRDefault="00A82A17" w:rsidP="005C4F33">
      <w:pPr>
        <w:rPr>
          <w:rFonts w:asciiTheme="minorHAnsi" w:hAnsiTheme="minorHAnsi" w:cstheme="minorHAnsi"/>
          <w:sz w:val="22"/>
          <w:szCs w:val="22"/>
        </w:rPr>
      </w:pPr>
      <w:r w:rsidRPr="001D53EC">
        <w:rPr>
          <w:rFonts w:asciiTheme="minorHAnsi" w:hAnsiTheme="minorHAnsi" w:cstheme="minorHAnsi"/>
          <w:b/>
          <w:sz w:val="22"/>
          <w:szCs w:val="22"/>
        </w:rPr>
        <w:t>I</w:t>
      </w:r>
      <w:r w:rsidR="006A39D7" w:rsidRPr="001D53EC">
        <w:rPr>
          <w:rFonts w:asciiTheme="minorHAnsi" w:hAnsiTheme="minorHAnsi" w:cstheme="minorHAnsi"/>
          <w:b/>
          <w:sz w:val="22"/>
          <w:szCs w:val="22"/>
        </w:rPr>
        <w:t>NGEBORG WEBER</w:t>
      </w:r>
      <w:r w:rsidRPr="001D53EC">
        <w:rPr>
          <w:rFonts w:asciiTheme="minorHAnsi" w:hAnsiTheme="minorHAnsi" w:cstheme="minorHAnsi"/>
          <w:sz w:val="22"/>
          <w:szCs w:val="22"/>
        </w:rPr>
        <w:t>, Harfe,</w:t>
      </w:r>
      <w:r w:rsidRPr="001D53EC">
        <w:rPr>
          <w:rFonts w:asciiTheme="minorHAnsi" w:hAnsiTheme="minorHAnsi" w:cstheme="minorHAnsi"/>
          <w:sz w:val="22"/>
          <w:szCs w:val="22"/>
          <w:u w:val="single"/>
        </w:rPr>
        <w:t xml:space="preserve"> </w:t>
      </w:r>
      <w:r w:rsidRPr="001D53EC">
        <w:rPr>
          <w:rFonts w:asciiTheme="minorHAnsi" w:hAnsiTheme="minorHAnsi" w:cstheme="minorHAnsi"/>
          <w:sz w:val="22"/>
          <w:szCs w:val="22"/>
        </w:rPr>
        <w:t>geb</w:t>
      </w:r>
      <w:r w:rsidR="002F08DC" w:rsidRPr="001D53EC">
        <w:rPr>
          <w:rFonts w:asciiTheme="minorHAnsi" w:hAnsiTheme="minorHAnsi" w:cstheme="minorHAnsi"/>
          <w:sz w:val="22"/>
          <w:szCs w:val="22"/>
        </w:rPr>
        <w:t xml:space="preserve">. </w:t>
      </w:r>
      <w:r w:rsidRPr="001D53EC">
        <w:rPr>
          <w:rFonts w:asciiTheme="minorHAnsi" w:hAnsiTheme="minorHAnsi" w:cstheme="minorHAnsi"/>
          <w:sz w:val="22"/>
          <w:szCs w:val="22"/>
        </w:rPr>
        <w:t xml:space="preserve">in Salzburg, erster Instrumentalunterricht mit sieben Jahren; nach der Matura Studium der Konzertharfe und Instrumentalpädagogik am Mozarteum in Salzburg bei Prof. Marianne </w:t>
      </w:r>
      <w:proofErr w:type="spellStart"/>
      <w:r w:rsidRPr="001D53EC">
        <w:rPr>
          <w:rFonts w:asciiTheme="minorHAnsi" w:hAnsiTheme="minorHAnsi" w:cstheme="minorHAnsi"/>
          <w:sz w:val="22"/>
          <w:szCs w:val="22"/>
        </w:rPr>
        <w:t>Oberascher</w:t>
      </w:r>
      <w:proofErr w:type="spellEnd"/>
      <w:r w:rsidRPr="001D53EC">
        <w:rPr>
          <w:rFonts w:asciiTheme="minorHAnsi" w:hAnsiTheme="minorHAnsi" w:cstheme="minorHAnsi"/>
          <w:sz w:val="22"/>
          <w:szCs w:val="22"/>
        </w:rPr>
        <w:t xml:space="preserve"> und Prof. Edward </w:t>
      </w:r>
      <w:proofErr w:type="spellStart"/>
      <w:r w:rsidRPr="001D53EC">
        <w:rPr>
          <w:rFonts w:asciiTheme="minorHAnsi" w:hAnsiTheme="minorHAnsi" w:cstheme="minorHAnsi"/>
          <w:sz w:val="22"/>
          <w:szCs w:val="22"/>
        </w:rPr>
        <w:t>Witsenburg</w:t>
      </w:r>
      <w:proofErr w:type="spellEnd"/>
      <w:r w:rsidRPr="001D53EC">
        <w:rPr>
          <w:rFonts w:asciiTheme="minorHAnsi" w:hAnsiTheme="minorHAnsi" w:cstheme="minorHAnsi"/>
          <w:sz w:val="22"/>
          <w:szCs w:val="22"/>
        </w:rPr>
        <w:t>;</w:t>
      </w:r>
      <w:r w:rsidR="006A39D7" w:rsidRPr="001D53EC">
        <w:rPr>
          <w:rFonts w:asciiTheme="minorHAnsi" w:hAnsiTheme="minorHAnsi" w:cstheme="minorHAnsi"/>
          <w:sz w:val="22"/>
          <w:szCs w:val="22"/>
        </w:rPr>
        <w:t xml:space="preserve"> </w:t>
      </w:r>
      <w:r w:rsidRPr="001D53EC">
        <w:rPr>
          <w:rFonts w:asciiTheme="minorHAnsi" w:hAnsiTheme="minorHAnsi" w:cstheme="minorHAnsi"/>
          <w:sz w:val="22"/>
          <w:szCs w:val="22"/>
        </w:rPr>
        <w:t>Konzerttätigkeit mit Schwerpunkt im kammermusikalischen Bereich in verschiedenen Besetzungen und Stilrichtungen, Begleitung von Chören, im Orchester der Salzburger Kulturvereinigung.  Gottesdienstgestaltung in der evangelischen Kirche in Hallein.</w:t>
      </w:r>
      <w:r w:rsidR="006A39D7" w:rsidRPr="001D53EC">
        <w:rPr>
          <w:rFonts w:asciiTheme="minorHAnsi" w:hAnsiTheme="minorHAnsi" w:cstheme="minorHAnsi"/>
          <w:sz w:val="22"/>
          <w:szCs w:val="22"/>
        </w:rPr>
        <w:t xml:space="preserve"> </w:t>
      </w:r>
      <w:r w:rsidRPr="001D53EC">
        <w:rPr>
          <w:rFonts w:asciiTheme="minorHAnsi" w:hAnsiTheme="minorHAnsi" w:cstheme="minorHAnsi"/>
          <w:sz w:val="22"/>
          <w:szCs w:val="22"/>
        </w:rPr>
        <w:t>Die ausgebildete Bewegungstrainerin unterrichtet seit vielen Jahren mit Begeisterung in den Musikschulen in Berchtesgaden und Bad Reichenhall.</w:t>
      </w:r>
    </w:p>
    <w:sectPr w:rsidR="00A82A17" w:rsidRPr="001D53E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2969"/>
    <w:multiLevelType w:val="hybridMultilevel"/>
    <w:tmpl w:val="DC5E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3174F"/>
    <w:multiLevelType w:val="hybridMultilevel"/>
    <w:tmpl w:val="EE84D2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6D"/>
    <w:rsid w:val="000920AF"/>
    <w:rsid w:val="00141519"/>
    <w:rsid w:val="001D53EC"/>
    <w:rsid w:val="001D6A10"/>
    <w:rsid w:val="002B3B9D"/>
    <w:rsid w:val="002D5BC8"/>
    <w:rsid w:val="002F08DC"/>
    <w:rsid w:val="003B4234"/>
    <w:rsid w:val="003C4E86"/>
    <w:rsid w:val="005B0206"/>
    <w:rsid w:val="005C4F33"/>
    <w:rsid w:val="005F2014"/>
    <w:rsid w:val="006433B4"/>
    <w:rsid w:val="006A39D7"/>
    <w:rsid w:val="006D274C"/>
    <w:rsid w:val="00891BF6"/>
    <w:rsid w:val="008D7F64"/>
    <w:rsid w:val="008F7A07"/>
    <w:rsid w:val="0094686D"/>
    <w:rsid w:val="009527D8"/>
    <w:rsid w:val="00A82A17"/>
    <w:rsid w:val="00DA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5B0B"/>
  <w15:chartTrackingRefBased/>
  <w15:docId w15:val="{9A3D8241-EB7A-4FF0-92D0-0E6AA252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b/>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686D"/>
    <w:rPr>
      <w:rFonts w:ascii="Times New Roman" w:eastAsia="Times New Roman" w:hAnsi="Times New Roman" w:cs="Times New Roman"/>
      <w:b w:val="0"/>
      <w:bCs w:val="0"/>
      <w:lang w:val="de-AT" w:eastAsia="de-AT"/>
    </w:rPr>
  </w:style>
  <w:style w:type="paragraph" w:styleId="berschrift6">
    <w:name w:val="heading 6"/>
    <w:basedOn w:val="Standard"/>
    <w:next w:val="Standard"/>
    <w:link w:val="berschrift6Zchn"/>
    <w:uiPriority w:val="9"/>
    <w:unhideWhenUsed/>
    <w:qFormat/>
    <w:rsid w:val="002B3B9D"/>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A82A17"/>
    <w:pPr>
      <w:spacing w:before="100" w:beforeAutospacing="1" w:after="100" w:afterAutospacing="1"/>
    </w:pPr>
    <w:rPr>
      <w:lang w:val="en-US" w:eastAsia="en-US"/>
    </w:rPr>
  </w:style>
  <w:style w:type="character" w:styleId="Fett">
    <w:name w:val="Strong"/>
    <w:basedOn w:val="Absatz-Standardschriftart"/>
    <w:uiPriority w:val="22"/>
    <w:qFormat/>
    <w:rsid w:val="00A82A17"/>
    <w:rPr>
      <w:b w:val="0"/>
      <w:bCs w:val="0"/>
    </w:rPr>
  </w:style>
  <w:style w:type="paragraph" w:styleId="StandardWeb">
    <w:name w:val="Normal (Web)"/>
    <w:basedOn w:val="Standard"/>
    <w:uiPriority w:val="99"/>
    <w:semiHidden/>
    <w:unhideWhenUsed/>
    <w:rsid w:val="00A82A17"/>
    <w:pPr>
      <w:spacing w:before="100" w:beforeAutospacing="1" w:after="100" w:afterAutospacing="1"/>
    </w:pPr>
    <w:rPr>
      <w:lang w:val="en-US" w:eastAsia="en-US"/>
    </w:rPr>
  </w:style>
  <w:style w:type="paragraph" w:customStyle="1" w:styleId="Default">
    <w:name w:val="Default"/>
    <w:rsid w:val="00A82A17"/>
    <w:pPr>
      <w:autoSpaceDE w:val="0"/>
      <w:autoSpaceDN w:val="0"/>
      <w:adjustRightInd w:val="0"/>
    </w:pPr>
    <w:rPr>
      <w:rFonts w:ascii="Verdana" w:hAnsi="Verdana" w:cs="Verdana"/>
      <w:color w:val="000000"/>
    </w:rPr>
  </w:style>
  <w:style w:type="character" w:customStyle="1" w:styleId="berschrift6Zchn">
    <w:name w:val="Überschrift 6 Zchn"/>
    <w:basedOn w:val="Absatz-Standardschriftart"/>
    <w:link w:val="berschrift6"/>
    <w:uiPriority w:val="9"/>
    <w:rsid w:val="002B3B9D"/>
    <w:rPr>
      <w:rFonts w:asciiTheme="majorHAnsi" w:eastAsiaTheme="majorEastAsia" w:hAnsiTheme="majorHAnsi" w:cstheme="majorBidi"/>
      <w:b w:val="0"/>
      <w:bCs w:val="0"/>
      <w:color w:val="1F4D78" w:themeColor="accent1" w:themeShade="7F"/>
      <w:lang w:val="de-AT" w:eastAsia="de-AT"/>
    </w:rPr>
  </w:style>
  <w:style w:type="character" w:styleId="Hyperlink">
    <w:name w:val="Hyperlink"/>
    <w:basedOn w:val="Absatz-Standardschriftart"/>
    <w:rsid w:val="002B3B9D"/>
    <w:rPr>
      <w:color w:val="0000FF"/>
      <w:u w:val="single"/>
    </w:rPr>
  </w:style>
  <w:style w:type="paragraph" w:styleId="Listenabsatz">
    <w:name w:val="List Paragraph"/>
    <w:basedOn w:val="Standard"/>
    <w:uiPriority w:val="34"/>
    <w:qFormat/>
    <w:rsid w:val="008F7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Giuseppe_Verdi" TargetMode="External"/><Relationship Id="rId13" Type="http://schemas.openxmlformats.org/officeDocument/2006/relationships/hyperlink" Target="https://de.wikipedia.org/wiki/Pell%C3%A9as_et_M%C3%A9lisande_(Op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Franz_Liszt" TargetMode="External"/><Relationship Id="rId12" Type="http://schemas.openxmlformats.org/officeDocument/2006/relationships/hyperlink" Target="https://de.wikipedia.org/wiki/Fran%C3%A7ois_Couperin" TargetMode="External"/><Relationship Id="rId17" Type="http://schemas.openxmlformats.org/officeDocument/2006/relationships/hyperlink" Target="http://www.wikiwand.com/de/J%C3%B3zef_Pi%C5%82sudski" TargetMode="External"/><Relationship Id="rId2" Type="http://schemas.openxmlformats.org/officeDocument/2006/relationships/styles" Target="styles.xml"/><Relationship Id="rId16" Type="http://schemas.openxmlformats.org/officeDocument/2006/relationships/hyperlink" Target="https://de.wikipedia.org/wiki/Lyriker" TargetMode="External"/><Relationship Id="rId1" Type="http://schemas.openxmlformats.org/officeDocument/2006/relationships/numbering" Target="numbering.xml"/><Relationship Id="rId6" Type="http://schemas.openxmlformats.org/officeDocument/2006/relationships/hyperlink" Target="https://de.wikipedia.org/wiki/1918" TargetMode="External"/><Relationship Id="rId11" Type="http://schemas.openxmlformats.org/officeDocument/2006/relationships/hyperlink" Target="https://de.wikipedia.org/wiki/Jean-Baptiste_Lully" TargetMode="External"/><Relationship Id="rId5" Type="http://schemas.openxmlformats.org/officeDocument/2006/relationships/hyperlink" Target="https://de.wikipedia.org/wiki/1862" TargetMode="External"/><Relationship Id="rId15" Type="http://schemas.openxmlformats.org/officeDocument/2006/relationships/hyperlink" Target="https://de.wikipedia.org/wiki/%C5%81%C3%B3d%C5%BA" TargetMode="External"/><Relationship Id="rId10" Type="http://schemas.openxmlformats.org/officeDocument/2006/relationships/hyperlink" Target="https://de.wikipedia.org/wiki/Jean-Philippe_Rame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wikipedia.org/wiki/Ruggero_Leoncavallo" TargetMode="External"/><Relationship Id="rId14" Type="http://schemas.openxmlformats.org/officeDocument/2006/relationships/hyperlink" Target="https://de.wikipedia.org/wiki/Maurice_Maeterlinc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15972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2</cp:revision>
  <dcterms:created xsi:type="dcterms:W3CDTF">2020-10-17T13:03:00Z</dcterms:created>
  <dcterms:modified xsi:type="dcterms:W3CDTF">2020-10-17T13:03:00Z</dcterms:modified>
</cp:coreProperties>
</file>